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F746" w14:textId="77777777" w:rsidR="00007F6F" w:rsidRDefault="00007F6F" w:rsidP="0034335E">
      <w:pPr>
        <w:spacing w:after="0" w:line="360" w:lineRule="auto"/>
        <w:ind w:left="360" w:hanging="360"/>
      </w:pPr>
    </w:p>
    <w:p w14:paraId="36B34459" w14:textId="77777777" w:rsidR="0034335E" w:rsidRPr="00562945" w:rsidRDefault="0034335E" w:rsidP="0034335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Welcome: Housekeeping &amp; Introductions </w:t>
      </w:r>
    </w:p>
    <w:p w14:paraId="68EC2395" w14:textId="1075B5D8" w:rsidR="0034335E" w:rsidRPr="00562945" w:rsidRDefault="0034335E" w:rsidP="0034335E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The meeting commenced at 7pm with a welcome to all from the Chair followed by the usual housekeeping formalities and </w:t>
      </w:r>
      <w:r w:rsidR="00AE7CE0" w:rsidRPr="00562945">
        <w:rPr>
          <w:rFonts w:cstheme="minorHAnsi"/>
          <w:sz w:val="24"/>
          <w:szCs w:val="24"/>
        </w:rPr>
        <w:t>introductions</w:t>
      </w:r>
      <w:r w:rsidRPr="00562945">
        <w:rPr>
          <w:rFonts w:cstheme="minorHAnsi"/>
          <w:sz w:val="24"/>
          <w:szCs w:val="24"/>
        </w:rPr>
        <w:t>. Hard &amp; soft copy (QR code) meeting documents were provided to all</w:t>
      </w:r>
    </w:p>
    <w:p w14:paraId="51889EC4" w14:textId="77777777" w:rsidR="0034335E" w:rsidRPr="00562945" w:rsidRDefault="0034335E" w:rsidP="0034335E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651CDEC" w14:textId="77777777" w:rsidR="0034335E" w:rsidRPr="00562945" w:rsidRDefault="0034335E" w:rsidP="0034335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Agree previous Minutes </w:t>
      </w:r>
    </w:p>
    <w:p w14:paraId="501DDD06" w14:textId="3C31BF59" w:rsidR="007F2EE3" w:rsidRPr="00562945" w:rsidRDefault="007F2EE3" w:rsidP="00562945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 AGM 2023</w:t>
      </w:r>
      <w:r w:rsidR="00562945">
        <w:rPr>
          <w:rFonts w:cstheme="minorHAnsi"/>
          <w:sz w:val="24"/>
          <w:szCs w:val="24"/>
        </w:rPr>
        <w:t xml:space="preserve"> minutes</w:t>
      </w:r>
      <w:r w:rsidRPr="00562945">
        <w:rPr>
          <w:rFonts w:cstheme="minorHAnsi"/>
          <w:sz w:val="24"/>
          <w:szCs w:val="24"/>
        </w:rPr>
        <w:t xml:space="preserve"> were agreed.</w:t>
      </w:r>
    </w:p>
    <w:p w14:paraId="24B5080C" w14:textId="0D05363E" w:rsidR="007F2EE3" w:rsidRPr="00562945" w:rsidRDefault="00562945" w:rsidP="00562945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562945">
        <w:rPr>
          <w:rFonts w:cstheme="minorHAnsi"/>
          <w:sz w:val="24"/>
          <w:szCs w:val="24"/>
        </w:rPr>
        <w:t>eneral meeting</w:t>
      </w:r>
      <w:r>
        <w:rPr>
          <w:rFonts w:cstheme="minorHAnsi"/>
          <w:sz w:val="24"/>
          <w:szCs w:val="24"/>
        </w:rPr>
        <w:t xml:space="preserve"> </w:t>
      </w:r>
      <w:r w:rsidRPr="00562945">
        <w:rPr>
          <w:rFonts w:cstheme="minorHAnsi"/>
          <w:sz w:val="24"/>
          <w:szCs w:val="24"/>
        </w:rPr>
        <w:t>18th Jan 2024</w:t>
      </w:r>
      <w:r>
        <w:rPr>
          <w:rFonts w:cstheme="minorHAnsi"/>
          <w:sz w:val="24"/>
          <w:szCs w:val="24"/>
        </w:rPr>
        <w:t xml:space="preserve">, </w:t>
      </w:r>
      <w:r w:rsidR="003F6E45">
        <w:rPr>
          <w:rFonts w:cstheme="minorHAnsi"/>
          <w:sz w:val="24"/>
          <w:szCs w:val="24"/>
        </w:rPr>
        <w:t>m</w:t>
      </w:r>
      <w:r w:rsidR="003F6E45" w:rsidRPr="00562945">
        <w:rPr>
          <w:rFonts w:cstheme="minorHAnsi"/>
          <w:sz w:val="24"/>
          <w:szCs w:val="24"/>
        </w:rPr>
        <w:t>inutes were</w:t>
      </w:r>
      <w:r w:rsidR="007F2EE3" w:rsidRPr="00562945">
        <w:rPr>
          <w:rFonts w:cstheme="minorHAnsi"/>
          <w:sz w:val="24"/>
          <w:szCs w:val="24"/>
        </w:rPr>
        <w:t xml:space="preserve"> also </w:t>
      </w:r>
      <w:proofErr w:type="gramStart"/>
      <w:r w:rsidR="007F2EE3" w:rsidRPr="00562945">
        <w:rPr>
          <w:rFonts w:cstheme="minorHAnsi"/>
          <w:sz w:val="24"/>
          <w:szCs w:val="24"/>
        </w:rPr>
        <w:t>agreed</w:t>
      </w:r>
      <w:proofErr w:type="gramEnd"/>
      <w:r w:rsidR="007F2EE3" w:rsidRPr="00562945">
        <w:rPr>
          <w:rFonts w:cstheme="minorHAnsi"/>
          <w:sz w:val="24"/>
          <w:szCs w:val="24"/>
        </w:rPr>
        <w:t xml:space="preserve"> and an update </w:t>
      </w:r>
      <w:r>
        <w:rPr>
          <w:rFonts w:cstheme="minorHAnsi"/>
          <w:sz w:val="24"/>
          <w:szCs w:val="24"/>
        </w:rPr>
        <w:t xml:space="preserve">was </w:t>
      </w:r>
      <w:r w:rsidR="007F2EE3" w:rsidRPr="00562945">
        <w:rPr>
          <w:rFonts w:cstheme="minorHAnsi"/>
          <w:sz w:val="24"/>
          <w:szCs w:val="24"/>
        </w:rPr>
        <w:t>provided:</w:t>
      </w:r>
    </w:p>
    <w:p w14:paraId="09C8F23A" w14:textId="73B48852" w:rsidR="007F2EE3" w:rsidRPr="00562945" w:rsidRDefault="007F2EE3" w:rsidP="007F2EE3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>Graffiti: Thanks to LBE for providing paint &amp; brushes the volunteers have now painte</w:t>
      </w:r>
      <w:r w:rsidR="00ED7FBE">
        <w:rPr>
          <w:rFonts w:cstheme="minorHAnsi"/>
          <w:sz w:val="24"/>
          <w:szCs w:val="24"/>
        </w:rPr>
        <w:t xml:space="preserve">d the </w:t>
      </w:r>
      <w:r w:rsidRPr="00562945">
        <w:rPr>
          <w:rFonts w:cstheme="minorHAnsi"/>
          <w:sz w:val="24"/>
          <w:szCs w:val="24"/>
        </w:rPr>
        <w:t xml:space="preserve">areas close by the </w:t>
      </w:r>
      <w:r w:rsidR="00ED7FBE">
        <w:rPr>
          <w:rFonts w:cstheme="minorHAnsi"/>
          <w:sz w:val="24"/>
          <w:szCs w:val="24"/>
        </w:rPr>
        <w:t xml:space="preserve">Firs Farm Community </w:t>
      </w:r>
      <w:r w:rsidRPr="00562945">
        <w:rPr>
          <w:rFonts w:cstheme="minorHAnsi"/>
          <w:sz w:val="24"/>
          <w:szCs w:val="24"/>
        </w:rPr>
        <w:t>Hub</w:t>
      </w:r>
      <w:r w:rsidR="00ED7FBE">
        <w:rPr>
          <w:rFonts w:cstheme="minorHAnsi"/>
          <w:sz w:val="24"/>
          <w:szCs w:val="24"/>
        </w:rPr>
        <w:t xml:space="preserve"> </w:t>
      </w:r>
      <w:r w:rsidR="00D35419">
        <w:rPr>
          <w:rFonts w:cstheme="minorHAnsi"/>
          <w:sz w:val="24"/>
          <w:szCs w:val="24"/>
        </w:rPr>
        <w:t xml:space="preserve">including the </w:t>
      </w:r>
      <w:r w:rsidR="00ED7FBE">
        <w:rPr>
          <w:rFonts w:cstheme="minorHAnsi"/>
          <w:sz w:val="24"/>
          <w:szCs w:val="24"/>
        </w:rPr>
        <w:t>notice boards</w:t>
      </w:r>
      <w:r w:rsidR="00D35419">
        <w:rPr>
          <w:rFonts w:cstheme="minorHAnsi"/>
          <w:sz w:val="24"/>
          <w:szCs w:val="24"/>
        </w:rPr>
        <w:t xml:space="preserve"> and height restriction </w:t>
      </w:r>
      <w:r w:rsidR="00ED7FBE">
        <w:rPr>
          <w:rFonts w:cstheme="minorHAnsi"/>
          <w:sz w:val="24"/>
          <w:szCs w:val="24"/>
        </w:rPr>
        <w:t xml:space="preserve"> </w:t>
      </w:r>
    </w:p>
    <w:p w14:paraId="33B6BEFC" w14:textId="77777777" w:rsidR="007F2EE3" w:rsidRPr="00562945" w:rsidRDefault="007F2EE3" w:rsidP="007F2EE3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Benches: Council will be installing 5 general parks (recycled material) benches by end of July, </w:t>
      </w:r>
    </w:p>
    <w:p w14:paraId="04C99501" w14:textId="77777777" w:rsidR="007F2EE3" w:rsidRPr="00562945" w:rsidRDefault="007F2EE3" w:rsidP="007F2EE3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>1 x ‘wetlands style ‘memorial bench due to be sited overlooking cell 1 - still outstanding (2021).</w:t>
      </w:r>
    </w:p>
    <w:p w14:paraId="4465F778" w14:textId="77777777" w:rsidR="007F2EE3" w:rsidRPr="00562945" w:rsidRDefault="007F2EE3" w:rsidP="007F2EE3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 xml:space="preserve">2 x memorial benches have yet to be removed / relocated by the council to agreed locations &amp; bench styles. One is of particular concern as it is currently in the wetland’s outdoor classroom* area. (* Funders of the outdoor classroom would not we believe be happy with this so needs to be addressed soonest). </w:t>
      </w:r>
    </w:p>
    <w:p w14:paraId="339B83A5" w14:textId="2662D68E" w:rsidR="00872640" w:rsidRDefault="007F2EE3" w:rsidP="00316A89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>-Fallen tree</w:t>
      </w:r>
      <w:r w:rsidR="00AB1702">
        <w:rPr>
          <w:rFonts w:cstheme="minorHAnsi"/>
          <w:sz w:val="24"/>
          <w:szCs w:val="24"/>
        </w:rPr>
        <w:t xml:space="preserve"> / large branches </w:t>
      </w:r>
      <w:r w:rsidR="0042313D">
        <w:rPr>
          <w:rFonts w:cstheme="minorHAnsi"/>
          <w:sz w:val="24"/>
          <w:szCs w:val="24"/>
        </w:rPr>
        <w:t>o</w:t>
      </w:r>
      <w:r w:rsidRPr="00562945">
        <w:rPr>
          <w:rFonts w:cstheme="minorHAnsi"/>
          <w:sz w:val="24"/>
          <w:szCs w:val="24"/>
        </w:rPr>
        <w:t xml:space="preserve">n the NE pitch </w:t>
      </w:r>
      <w:r w:rsidR="00AB1702">
        <w:rPr>
          <w:rFonts w:cstheme="minorHAnsi"/>
          <w:sz w:val="24"/>
          <w:szCs w:val="24"/>
        </w:rPr>
        <w:t>&amp;</w:t>
      </w:r>
      <w:r w:rsidR="0042313D">
        <w:rPr>
          <w:rFonts w:cstheme="minorHAnsi"/>
          <w:sz w:val="24"/>
          <w:szCs w:val="24"/>
        </w:rPr>
        <w:t xml:space="preserve"> stream </w:t>
      </w:r>
      <w:r w:rsidRPr="00562945">
        <w:rPr>
          <w:rFonts w:cstheme="minorHAnsi"/>
          <w:sz w:val="24"/>
          <w:szCs w:val="24"/>
        </w:rPr>
        <w:t>area</w:t>
      </w:r>
      <w:r w:rsidR="00AB1702">
        <w:rPr>
          <w:rFonts w:cstheme="minorHAnsi"/>
          <w:sz w:val="24"/>
          <w:szCs w:val="24"/>
        </w:rPr>
        <w:t>s</w:t>
      </w:r>
      <w:r w:rsidRPr="00562945">
        <w:rPr>
          <w:rFonts w:cstheme="minorHAnsi"/>
          <w:sz w:val="24"/>
          <w:szCs w:val="24"/>
        </w:rPr>
        <w:t xml:space="preserve"> - waiting for the council to update on this.</w:t>
      </w:r>
    </w:p>
    <w:p w14:paraId="4C4C126B" w14:textId="77777777" w:rsidR="00316A89" w:rsidRPr="00316A89" w:rsidRDefault="00316A89" w:rsidP="00316A89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52600804" w14:textId="714BA753" w:rsidR="004A0D4F" w:rsidRPr="004A0D4F" w:rsidRDefault="004A0D4F" w:rsidP="00B16EE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4A0D4F">
        <w:rPr>
          <w:rFonts w:cstheme="minorHAnsi"/>
          <w:sz w:val="24"/>
          <w:szCs w:val="24"/>
        </w:rPr>
        <w:t xml:space="preserve"> </w:t>
      </w:r>
      <w:r w:rsidRPr="004A0D4F">
        <w:rPr>
          <w:rFonts w:eastAsia="Times New Roman" w:cstheme="minorHAnsi"/>
          <w:color w:val="424242"/>
          <w:sz w:val="24"/>
          <w:szCs w:val="24"/>
          <w:lang w:eastAsia="en-GB"/>
        </w:rPr>
        <w:t xml:space="preserve">Community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H</w:t>
      </w:r>
      <w:r w:rsidRPr="004A0D4F">
        <w:rPr>
          <w:rFonts w:eastAsia="Times New Roman" w:cstheme="minorHAnsi"/>
          <w:color w:val="424242"/>
          <w:sz w:val="24"/>
          <w:szCs w:val="24"/>
          <w:lang w:eastAsia="en-GB"/>
        </w:rPr>
        <w:t xml:space="preserve">ub </w:t>
      </w:r>
      <w:r w:rsidR="00362528">
        <w:rPr>
          <w:rFonts w:eastAsia="Times New Roman" w:cstheme="minorHAnsi"/>
          <w:color w:val="424242"/>
          <w:sz w:val="24"/>
          <w:szCs w:val="24"/>
          <w:lang w:eastAsia="en-GB"/>
        </w:rPr>
        <w:t>update (Trustee Chris Ferrari</w:t>
      </w:r>
      <w:r w:rsidR="009B342C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&amp;</w:t>
      </w:r>
      <w:r w:rsidR="00362528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Hub Team)</w:t>
      </w:r>
    </w:p>
    <w:p w14:paraId="60559ACE" w14:textId="0FD79171" w:rsidR="00316A89" w:rsidRPr="00872640" w:rsidRDefault="00316A89" w:rsidP="00872640">
      <w:p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</w:t>
      </w:r>
      <w:r w:rsidR="004A0D4F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Hub </w:t>
      </w:r>
      <w:r w:rsidR="00D13A37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was up </w:t>
      </w:r>
      <w:r w:rsidR="004A0D4F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and running from </w:t>
      </w:r>
      <w:r w:rsidR="00D13A37" w:rsidRPr="00872640">
        <w:rPr>
          <w:rFonts w:eastAsia="Times New Roman" w:cstheme="minorHAnsi"/>
          <w:color w:val="424242"/>
          <w:sz w:val="24"/>
          <w:szCs w:val="24"/>
          <w:lang w:eastAsia="en-GB"/>
        </w:rPr>
        <w:t>23</w:t>
      </w:r>
      <w:r w:rsidR="00D13A37" w:rsidRPr="00872640">
        <w:rPr>
          <w:rFonts w:eastAsia="Times New Roman" w:cstheme="minorHAnsi"/>
          <w:color w:val="424242"/>
          <w:sz w:val="24"/>
          <w:szCs w:val="24"/>
          <w:vertAlign w:val="superscript"/>
          <w:lang w:eastAsia="en-GB"/>
        </w:rPr>
        <w:t>rd</w:t>
      </w:r>
      <w:r w:rsidR="00D13A37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4A0D4F" w:rsidRPr="00872640">
        <w:rPr>
          <w:rFonts w:eastAsia="Times New Roman" w:cstheme="minorHAnsi"/>
          <w:color w:val="424242"/>
          <w:sz w:val="24"/>
          <w:szCs w:val="24"/>
          <w:lang w:eastAsia="en-GB"/>
        </w:rPr>
        <w:t>Feb </w:t>
      </w:r>
      <w:r w:rsidR="00294105" w:rsidRPr="00872640">
        <w:rPr>
          <w:rFonts w:cstheme="minorHAnsi"/>
          <w:sz w:val="24"/>
          <w:szCs w:val="24"/>
        </w:rPr>
        <w:t>2024</w:t>
      </w:r>
      <w:r w:rsidR="004A0D4F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 initially. </w:t>
      </w:r>
      <w:r w:rsidR="0074494A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Official opening </w:t>
      </w:r>
      <w:r w:rsidR="000935CC" w:rsidRPr="00872640">
        <w:rPr>
          <w:rFonts w:eastAsia="Times New Roman" w:cstheme="minorHAnsi"/>
          <w:color w:val="424242"/>
          <w:sz w:val="24"/>
          <w:szCs w:val="24"/>
          <w:lang w:eastAsia="en-GB"/>
        </w:rPr>
        <w:t>due to take place Friday 26</w:t>
      </w:r>
      <w:r w:rsidR="000935CC" w:rsidRPr="00872640">
        <w:rPr>
          <w:rFonts w:eastAsia="Times New Roman" w:cstheme="minorHAnsi"/>
          <w:color w:val="424242"/>
          <w:sz w:val="24"/>
          <w:szCs w:val="24"/>
          <w:vertAlign w:val="superscript"/>
          <w:lang w:eastAsia="en-GB"/>
        </w:rPr>
        <w:t>th</w:t>
      </w:r>
      <w:r w:rsidR="000935CC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July with </w:t>
      </w:r>
      <w:r w:rsidR="0074494A" w:rsidRPr="00872640">
        <w:rPr>
          <w:rFonts w:eastAsia="Times New Roman" w:cstheme="minorHAnsi"/>
          <w:color w:val="424242"/>
          <w:sz w:val="24"/>
          <w:szCs w:val="24"/>
          <w:lang w:eastAsia="en-GB"/>
        </w:rPr>
        <w:t>local celebrity Melvin Odoom, live music</w:t>
      </w:r>
      <w:r w:rsidR="000935CC" w:rsidRPr="00872640">
        <w:rPr>
          <w:rFonts w:eastAsia="Times New Roman" w:cstheme="minorHAnsi"/>
          <w:color w:val="424242"/>
          <w:sz w:val="24"/>
          <w:szCs w:val="24"/>
          <w:lang w:eastAsia="en-GB"/>
        </w:rPr>
        <w:t>,</w:t>
      </w:r>
      <w:r w:rsidR="0074494A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family fun</w:t>
      </w:r>
      <w:r w:rsidR="000935CC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food &amp; </w:t>
      </w:r>
      <w:r w:rsidR="007E1237" w:rsidRPr="00872640">
        <w:rPr>
          <w:rFonts w:eastAsia="Times New Roman" w:cstheme="minorHAnsi"/>
          <w:color w:val="424242"/>
          <w:sz w:val="24"/>
          <w:szCs w:val="24"/>
          <w:lang w:eastAsia="en-GB"/>
        </w:rPr>
        <w:t>refreshments.</w:t>
      </w:r>
      <w:r w:rsidR="0074494A" w:rsidRPr="0087264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653C7FAD" w14:textId="5C5515EE" w:rsidR="00F17491" w:rsidRPr="00316A89" w:rsidRDefault="008E4597" w:rsidP="00316A89">
      <w:p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Community Hub Building is owned by the Friends of Firs Farm Charity. </w:t>
      </w:r>
      <w:proofErr w:type="gramStart"/>
      <w:r w:rsidR="00D13A37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Homecare Preferred Social Enterprise (HCPSE) 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>Ken</w:t>
      </w:r>
      <w:r w:rsidR="00D13A37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Waterhouse</w:t>
      </w:r>
      <w:r w:rsidR="0051198B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(MD),</w:t>
      </w:r>
      <w:proofErr w:type="gramEnd"/>
      <w:r w:rsidR="00D13A37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712624" w:rsidRPr="00316A89">
        <w:rPr>
          <w:rFonts w:eastAsia="Times New Roman" w:cstheme="minorHAnsi"/>
          <w:color w:val="424242"/>
          <w:sz w:val="24"/>
          <w:szCs w:val="24"/>
          <w:lang w:eastAsia="en-GB"/>
        </w:rPr>
        <w:t>are</w:t>
      </w:r>
      <w:r w:rsidR="00461918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the Hub Operators and 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responsible </w:t>
      </w:r>
      <w:r w:rsidR="0051198B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for </w:t>
      </w:r>
      <w:r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>day to day running o</w:t>
      </w:r>
      <w:r w:rsidR="00712624" w:rsidRPr="00316A89">
        <w:rPr>
          <w:rFonts w:eastAsia="Times New Roman" w:cstheme="minorHAnsi"/>
          <w:color w:val="424242"/>
          <w:sz w:val="24"/>
          <w:szCs w:val="24"/>
          <w:lang w:eastAsia="en-GB"/>
        </w:rPr>
        <w:t>f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hub. </w:t>
      </w:r>
      <w:r w:rsidR="00030E82" w:rsidRPr="00316A89">
        <w:rPr>
          <w:rFonts w:eastAsia="Times New Roman" w:cstheme="minorHAnsi"/>
          <w:color w:val="424242"/>
          <w:sz w:val="24"/>
          <w:szCs w:val="24"/>
          <w:lang w:eastAsia="en-GB"/>
        </w:rPr>
        <w:t>Leon</w:t>
      </w:r>
      <w:r w:rsidR="00461918" w:rsidRPr="00316A89">
        <w:rPr>
          <w:rFonts w:eastAsia="Times New Roman" w:cstheme="minorHAnsi"/>
          <w:color w:val="424242"/>
          <w:sz w:val="24"/>
          <w:szCs w:val="24"/>
          <w:lang w:eastAsia="en-GB"/>
        </w:rPr>
        <w:t>’s</w:t>
      </w:r>
      <w:r w:rsidR="00030E82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cafe </w:t>
      </w:r>
      <w:r w:rsidR="00461918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-owned by 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>Richie</w:t>
      </w:r>
      <w:r w:rsidR="00030E82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Hardwick</w:t>
      </w:r>
      <w:r w:rsidR="004A0D4F" w:rsidRP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 </w:t>
      </w:r>
    </w:p>
    <w:p w14:paraId="55377CDD" w14:textId="77777777" w:rsidR="0074494A" w:rsidRDefault="0074494A" w:rsidP="0074494A">
      <w:pPr>
        <w:pStyle w:val="ListParagraph"/>
        <w:spacing w:after="0" w:line="240" w:lineRule="auto"/>
        <w:ind w:left="792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22C5FA6B" w14:textId="77777777" w:rsidR="009F1DEA" w:rsidRDefault="00F47C91" w:rsidP="00F47C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F17491">
        <w:rPr>
          <w:rFonts w:eastAsia="Times New Roman" w:cstheme="minorHAnsi"/>
          <w:color w:val="424242"/>
          <w:sz w:val="24"/>
          <w:szCs w:val="24"/>
          <w:lang w:eastAsia="en-GB"/>
        </w:rPr>
        <w:t>Update</w:t>
      </w:r>
      <w:r w:rsidR="00F17491" w:rsidRPr="00F17491">
        <w:rPr>
          <w:rFonts w:eastAsia="Times New Roman" w:cstheme="minorHAnsi"/>
          <w:color w:val="424242"/>
          <w:sz w:val="24"/>
          <w:szCs w:val="24"/>
          <w:lang w:eastAsia="en-GB"/>
        </w:rPr>
        <w:t>:</w:t>
      </w:r>
      <w:r w:rsidRPr="00F1749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 few teething </w:t>
      </w:r>
      <w:r w:rsidR="004A0D4F" w:rsidRPr="00F1749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issues </w:t>
      </w:r>
      <w:r w:rsidR="009C2988" w:rsidRPr="00F17491">
        <w:rPr>
          <w:rFonts w:eastAsia="Times New Roman" w:cstheme="minorHAnsi"/>
          <w:color w:val="424242"/>
          <w:sz w:val="24"/>
          <w:szCs w:val="24"/>
          <w:lang w:eastAsia="en-GB"/>
        </w:rPr>
        <w:t>experienced e</w:t>
      </w:r>
      <w:r w:rsidR="004A0D4F" w:rsidRPr="00F1749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arly on opening, but </w:t>
      </w:r>
      <w:r w:rsidRPr="00F17491">
        <w:rPr>
          <w:rFonts w:eastAsia="Times New Roman" w:cstheme="minorHAnsi"/>
          <w:color w:val="424242"/>
          <w:sz w:val="24"/>
          <w:szCs w:val="24"/>
          <w:lang w:eastAsia="en-GB"/>
        </w:rPr>
        <w:t>now re</w:t>
      </w:r>
      <w:r w:rsidR="004A0D4F" w:rsidRPr="00F17491">
        <w:rPr>
          <w:rFonts w:eastAsia="Times New Roman" w:cstheme="minorHAnsi"/>
          <w:color w:val="424242"/>
          <w:sz w:val="24"/>
          <w:szCs w:val="24"/>
          <w:lang w:eastAsia="en-GB"/>
        </w:rPr>
        <w:t>solved</w:t>
      </w:r>
      <w:r w:rsidR="009C2988" w:rsidRPr="00F1749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Pr="00F17491">
        <w:rPr>
          <w:rFonts w:eastAsia="Times New Roman" w:cstheme="minorHAnsi"/>
          <w:color w:val="424242"/>
          <w:sz w:val="24"/>
          <w:szCs w:val="24"/>
          <w:lang w:eastAsia="en-GB"/>
        </w:rPr>
        <w:t>apart from an ongoing water flow and pressure issue</w:t>
      </w:r>
      <w:r w:rsidR="009C2988" w:rsidRPr="00F1749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which is under investigation. </w:t>
      </w:r>
    </w:p>
    <w:p w14:paraId="629CEB57" w14:textId="2272757F" w:rsidR="009F1DEA" w:rsidRPr="009F1DEA" w:rsidRDefault="009F1DEA" w:rsidP="009F1D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charity </w:t>
      </w:r>
      <w:r w:rsidR="0079478B" w:rsidRPr="009F1DEA">
        <w:rPr>
          <w:rFonts w:eastAsia="Times New Roman" w:cstheme="minorHAnsi"/>
          <w:color w:val="424242"/>
          <w:sz w:val="24"/>
          <w:szCs w:val="24"/>
          <w:lang w:eastAsia="en-GB"/>
        </w:rPr>
        <w:t>has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landscaped the immediate areas surrounding the Hub and plan on looking at improving the swale beds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and supported by the council (Thank you LBE) will be carrying out wider improvements including clearing of some of the overgrown vegetation areas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</w:p>
    <w:p w14:paraId="3840709A" w14:textId="3BCD4E06" w:rsidR="009F1DEA" w:rsidRDefault="0079478B" w:rsidP="009F1D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>The ‘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Winchmore </w:t>
      </w:r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>Sensory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&amp; Wellness’</w:t>
      </w:r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room is currently being fitted out.</w:t>
      </w:r>
    </w:p>
    <w:p w14:paraId="451DE63E" w14:textId="3D84B428" w:rsidR="007E1237" w:rsidRPr="002E3589" w:rsidRDefault="007E1237" w:rsidP="007E12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Next: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We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will be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looking at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how we can improve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the outside area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s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of the hub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/wider area and asking LBE for an update on the suggestion of the DDA parking, hopefully to the front roadside area of the Hub main Entrance –</w:t>
      </w:r>
      <w:r w:rsidR="002E35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proofErr w:type="gramStart"/>
      <w:r w:rsidR="002E3589"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(</w:t>
      </w:r>
      <w:r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 xml:space="preserve"> See</w:t>
      </w:r>
      <w:proofErr w:type="gramEnd"/>
      <w:r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 xml:space="preserve"> a</w:t>
      </w:r>
      <w:r w:rsidR="00E9549A"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ppendix 1</w:t>
      </w:r>
      <w:r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.</w:t>
      </w:r>
      <w:r w:rsidR="002E3589" w:rsidRPr="002E358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n-GB"/>
        </w:rPr>
        <w:t>)</w:t>
      </w:r>
    </w:p>
    <w:p w14:paraId="53BE4305" w14:textId="77777777" w:rsidR="007E1237" w:rsidRPr="009F1DEA" w:rsidRDefault="007E1237" w:rsidP="009F1DEA">
      <w:pPr>
        <w:pStyle w:val="ListParagraph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6B337779" w14:textId="2F3E130E" w:rsidR="009F1DEA" w:rsidRDefault="009F1DEA" w:rsidP="009F1D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Fundraising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is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ongoing for future improvements to Firs Farm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:</w:t>
      </w:r>
    </w:p>
    <w:p w14:paraId="4AE56607" w14:textId="528262A3" w:rsidR="009F1DEA" w:rsidRDefault="009F1DEA" w:rsidP="00316A89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landscap</w:t>
      </w:r>
      <w:r w:rsidR="00584726">
        <w:rPr>
          <w:rFonts w:eastAsia="Times New Roman" w:cstheme="minorHAnsi"/>
          <w:color w:val="424242"/>
          <w:sz w:val="24"/>
          <w:szCs w:val="24"/>
          <w:lang w:eastAsia="en-GB"/>
        </w:rPr>
        <w:t>ing</w:t>
      </w:r>
    </w:p>
    <w:p w14:paraId="0AFF844C" w14:textId="6FE0326B" w:rsidR="009F1DEA" w:rsidRDefault="00D93027" w:rsidP="00316A89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>D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efibrillator </w:t>
      </w:r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(some funds 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are available to bid </w:t>
      </w:r>
      <w:proofErr w:type="gramStart"/>
      <w:r>
        <w:rPr>
          <w:rFonts w:eastAsia="Times New Roman" w:cstheme="minorHAnsi"/>
          <w:color w:val="424242"/>
          <w:sz w:val="24"/>
          <w:szCs w:val="24"/>
          <w:lang w:eastAsia="en-GB"/>
        </w:rPr>
        <w:t>for</w:t>
      </w:r>
      <w:r w:rsidR="00584726">
        <w:rPr>
          <w:rFonts w:eastAsia="Times New Roman" w:cstheme="minorHAnsi"/>
          <w:color w:val="424242"/>
          <w:sz w:val="24"/>
          <w:szCs w:val="24"/>
          <w:lang w:eastAsia="en-GB"/>
        </w:rPr>
        <w:t>,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>but</w:t>
      </w:r>
      <w:proofErr w:type="gramEnd"/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need to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raise </w:t>
      </w:r>
      <w:r w:rsidR="0058472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an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additional £1000). </w:t>
      </w:r>
      <w:r w:rsidR="009F1DEA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243AE000" w14:textId="77777777" w:rsidR="00D93027" w:rsidRDefault="009F1DEA" w:rsidP="00316A89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First aid training </w:t>
      </w:r>
      <w:r w:rsidR="00D9302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available at the Hub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13</w:t>
      </w:r>
      <w:r w:rsidRPr="00D93027">
        <w:rPr>
          <w:rFonts w:eastAsia="Times New Roman" w:cstheme="minorHAnsi"/>
          <w:color w:val="424242"/>
          <w:sz w:val="24"/>
          <w:szCs w:val="24"/>
          <w:vertAlign w:val="superscript"/>
          <w:lang w:eastAsia="en-GB"/>
        </w:rPr>
        <w:t>th</w:t>
      </w:r>
      <w:r w:rsidR="00D9302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July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&amp; October 4th. </w:t>
      </w:r>
    </w:p>
    <w:p w14:paraId="65FAF852" w14:textId="77777777" w:rsidR="009F1DEA" w:rsidRPr="009F1DEA" w:rsidRDefault="009F1DEA" w:rsidP="009F1DEA">
      <w:pPr>
        <w:pStyle w:val="ListParagraph"/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140EF24A" w14:textId="77777777" w:rsidR="00D93027" w:rsidRDefault="004A0D4F" w:rsidP="00D9302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Ken</w:t>
      </w:r>
      <w:r w:rsidR="003F040F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and his team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ha</w:t>
      </w:r>
      <w:r w:rsidR="003F040F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ve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h</w:t>
      </w:r>
      <w:r w:rsidR="003F040F" w:rsidRPr="009F1DEA">
        <w:rPr>
          <w:rFonts w:eastAsia="Times New Roman" w:cstheme="minorHAnsi"/>
          <w:color w:val="424242"/>
          <w:sz w:val="24"/>
          <w:szCs w:val="24"/>
          <w:lang w:eastAsia="en-GB"/>
        </w:rPr>
        <w:t>eld</w:t>
      </w:r>
      <w:r w:rsidR="009C2988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 </w:t>
      </w:r>
      <w:r w:rsidR="00D93027">
        <w:rPr>
          <w:rFonts w:eastAsia="Times New Roman" w:cstheme="minorHAnsi"/>
          <w:color w:val="424242"/>
          <w:sz w:val="24"/>
          <w:szCs w:val="24"/>
          <w:lang w:eastAsia="en-GB"/>
        </w:rPr>
        <w:t>range</w:t>
      </w:r>
      <w:r w:rsidR="009C2988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of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successful </w:t>
      </w:r>
      <w:r w:rsidR="003F040F" w:rsidRPr="009F1DEA">
        <w:rPr>
          <w:rFonts w:eastAsia="Times New Roman" w:cstheme="minorHAnsi"/>
          <w:color w:val="424242"/>
          <w:sz w:val="24"/>
          <w:szCs w:val="24"/>
          <w:lang w:eastAsia="en-GB"/>
        </w:rPr>
        <w:t>events</w:t>
      </w:r>
      <w:r w:rsidR="00D93027">
        <w:rPr>
          <w:rFonts w:eastAsia="Times New Roman" w:cstheme="minorHAnsi"/>
          <w:color w:val="424242"/>
          <w:sz w:val="24"/>
          <w:szCs w:val="24"/>
          <w:lang w:eastAsia="en-GB"/>
        </w:rPr>
        <w:t>,</w:t>
      </w:r>
      <w:r w:rsidR="009C2988"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bringing the community together.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42126C38" w14:textId="77777777" w:rsidR="00316A89" w:rsidRDefault="00D93027" w:rsidP="00D93027">
      <w:pPr>
        <w:pStyle w:val="ListParagraph"/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D93027">
        <w:rPr>
          <w:rFonts w:eastAsia="Times New Roman" w:cstheme="minorHAnsi"/>
          <w:color w:val="424242"/>
          <w:sz w:val="24"/>
          <w:szCs w:val="24"/>
          <w:lang w:eastAsia="en-GB"/>
        </w:rPr>
        <w:t>For future events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, please r</w:t>
      </w:r>
      <w:r w:rsidRPr="00D93027">
        <w:rPr>
          <w:rFonts w:eastAsia="Times New Roman" w:cstheme="minorHAnsi"/>
          <w:color w:val="424242"/>
          <w:sz w:val="24"/>
          <w:szCs w:val="24"/>
          <w:lang w:eastAsia="en-GB"/>
        </w:rPr>
        <w:t>efer to</w:t>
      </w:r>
      <w:r w:rsidR="00DF6738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the social media platforms for Firs Farm Community Hub, </w:t>
      </w:r>
      <w:r w:rsidRPr="00D93027">
        <w:rPr>
          <w:rFonts w:eastAsia="Times New Roman" w:cstheme="minorHAnsi"/>
          <w:color w:val="424242"/>
          <w:sz w:val="24"/>
          <w:szCs w:val="24"/>
          <w:lang w:eastAsia="en-GB"/>
        </w:rPr>
        <w:t>leaflets in the hub</w:t>
      </w:r>
      <w:r w:rsidR="00DF6738">
        <w:rPr>
          <w:rFonts w:eastAsia="Times New Roman" w:cstheme="minorHAnsi"/>
          <w:color w:val="424242"/>
          <w:sz w:val="24"/>
          <w:szCs w:val="24"/>
          <w:lang w:eastAsia="en-GB"/>
        </w:rPr>
        <w:t>/park notice boards</w:t>
      </w:r>
      <w:r w:rsidRPr="00D9302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or speak to </w:t>
      </w:r>
      <w:r w:rsidR="008B79D6">
        <w:rPr>
          <w:rFonts w:eastAsia="Times New Roman" w:cstheme="minorHAnsi"/>
          <w:color w:val="424242"/>
          <w:sz w:val="24"/>
          <w:szCs w:val="24"/>
          <w:lang w:eastAsia="en-GB"/>
        </w:rPr>
        <w:t>Anastasia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Scheepers</w:t>
      </w:r>
      <w:r w:rsidR="008B79D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,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Hub Events Manager</w:t>
      </w:r>
      <w:r w:rsidRPr="00D93027">
        <w:rPr>
          <w:rFonts w:eastAsia="Times New Roman" w:cstheme="minorHAnsi"/>
          <w:color w:val="424242"/>
          <w:sz w:val="24"/>
          <w:szCs w:val="24"/>
          <w:lang w:eastAsia="en-GB"/>
        </w:rPr>
        <w:t>.</w:t>
      </w:r>
      <w:r w:rsidR="00316A89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1A88DD65" w14:textId="7FEC6FC6" w:rsidR="009F1DEA" w:rsidRDefault="004A0D4F" w:rsidP="00373AD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Richie </w:t>
      </w:r>
      <w:r w:rsidR="009F11E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(Leons)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has provided 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>table &amp;chairs inside the café seating area and external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benches. 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>Will look at further</w:t>
      </w:r>
      <w:r w:rsidR="009F11E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seating,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once the 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cafe cashflow </w:t>
      </w:r>
      <w:r w:rsidR="009F1DEA">
        <w:rPr>
          <w:rFonts w:eastAsia="Times New Roman" w:cstheme="minorHAnsi"/>
          <w:color w:val="424242"/>
          <w:sz w:val="24"/>
          <w:szCs w:val="24"/>
          <w:lang w:eastAsia="en-GB"/>
        </w:rPr>
        <w:t>improves</w:t>
      </w:r>
      <w:r w:rsidRPr="009F1DEA">
        <w:rPr>
          <w:rFonts w:eastAsia="Times New Roman" w:cstheme="minorHAnsi"/>
          <w:color w:val="424242"/>
          <w:sz w:val="24"/>
          <w:szCs w:val="24"/>
          <w:lang w:eastAsia="en-GB"/>
        </w:rPr>
        <w:t>.</w:t>
      </w:r>
    </w:p>
    <w:p w14:paraId="6EFCF918" w14:textId="5F89C213" w:rsidR="009F1DEA" w:rsidRDefault="00E67B2A" w:rsidP="001441F1">
      <w:pPr>
        <w:spacing w:after="0" w:line="240" w:lineRule="auto"/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</w:pPr>
      <w:r w:rsidRPr="00E67B2A"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  <w:lastRenderedPageBreak/>
        <w:t>It was announced</w:t>
      </w:r>
      <w:r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  <w:t xml:space="preserve"> </w:t>
      </w:r>
      <w:r w:rsidRPr="00E67B2A"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  <w:t xml:space="preserve">that the Business of the AGM had begun:  </w:t>
      </w:r>
      <w:r w:rsidR="001441F1" w:rsidRPr="001441F1"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  <w:t xml:space="preserve"> </w:t>
      </w:r>
    </w:p>
    <w:p w14:paraId="73BE5D85" w14:textId="77777777" w:rsidR="00E67B2A" w:rsidRPr="001441F1" w:rsidRDefault="00E67B2A" w:rsidP="001441F1">
      <w:pPr>
        <w:spacing w:after="0" w:line="240" w:lineRule="auto"/>
        <w:rPr>
          <w:rFonts w:eastAsia="Times New Roman" w:cstheme="minorHAnsi"/>
          <w:b/>
          <w:bCs/>
          <w:color w:val="424242"/>
          <w:sz w:val="24"/>
          <w:szCs w:val="24"/>
          <w:u w:val="single"/>
          <w:lang w:eastAsia="en-GB"/>
        </w:rPr>
      </w:pPr>
    </w:p>
    <w:p w14:paraId="0A0086DE" w14:textId="56E90D2B" w:rsidR="00B46407" w:rsidRPr="00E67B2A" w:rsidRDefault="0034335E" w:rsidP="00E67B2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E67B2A">
        <w:rPr>
          <w:rFonts w:cstheme="minorHAnsi"/>
          <w:sz w:val="24"/>
          <w:szCs w:val="24"/>
          <w:u w:val="single"/>
        </w:rPr>
        <w:t>AGM Report</w:t>
      </w:r>
      <w:r w:rsidRPr="00E67B2A">
        <w:rPr>
          <w:rFonts w:cstheme="minorHAnsi"/>
          <w:sz w:val="24"/>
          <w:szCs w:val="24"/>
        </w:rPr>
        <w:t xml:space="preserve"> </w:t>
      </w:r>
      <w:r w:rsidR="00B46407" w:rsidRPr="00E67B2A">
        <w:rPr>
          <w:rFonts w:cstheme="minorHAnsi"/>
          <w:sz w:val="24"/>
          <w:szCs w:val="24"/>
        </w:rPr>
        <w:t>was discussed</w:t>
      </w:r>
      <w:r w:rsidR="00F40C8A" w:rsidRPr="00E67B2A">
        <w:rPr>
          <w:rFonts w:cstheme="minorHAnsi"/>
          <w:sz w:val="24"/>
          <w:szCs w:val="24"/>
        </w:rPr>
        <w:t xml:space="preserve">: </w:t>
      </w:r>
      <w:r w:rsidR="001441F1" w:rsidRPr="00E67B2A">
        <w:rPr>
          <w:rFonts w:eastAsia="Times New Roman" w:cstheme="minorHAnsi"/>
          <w:color w:val="424242"/>
          <w:sz w:val="24"/>
          <w:szCs w:val="24"/>
          <w:lang w:eastAsia="en-GB"/>
        </w:rPr>
        <w:t>Main item mentioned was the Hub</w:t>
      </w:r>
      <w:r w:rsidR="00B46407" w:rsidRPr="00E67B2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which is not only great for the community but provides k</w:t>
      </w:r>
      <w:r w:rsidR="006D4783" w:rsidRPr="00E67B2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ey </w:t>
      </w:r>
      <w:r w:rsidR="00B46407" w:rsidRPr="00E67B2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facilities for </w:t>
      </w:r>
      <w:r w:rsidR="001441F1" w:rsidRPr="00E67B2A">
        <w:rPr>
          <w:rFonts w:eastAsia="Times New Roman" w:cstheme="minorHAnsi"/>
          <w:color w:val="424242"/>
          <w:sz w:val="24"/>
          <w:szCs w:val="24"/>
          <w:lang w:eastAsia="en-GB"/>
        </w:rPr>
        <w:t>Volunteers</w:t>
      </w:r>
      <w:r w:rsidR="00B46407" w:rsidRPr="00E67B2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</w:p>
    <w:p w14:paraId="4C559A5C" w14:textId="77777777" w:rsidR="00F40C8A" w:rsidRPr="00F40C8A" w:rsidRDefault="00F40C8A" w:rsidP="00F40C8A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33B5BFC2" w14:textId="29AA9ED6" w:rsidR="0011399B" w:rsidRPr="00883718" w:rsidRDefault="00F40C8A" w:rsidP="00E67B2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883718">
        <w:rPr>
          <w:rFonts w:eastAsia="Times New Roman" w:cstheme="minorHAnsi"/>
          <w:color w:val="424242"/>
          <w:sz w:val="24"/>
          <w:szCs w:val="24"/>
          <w:u w:val="single"/>
          <w:lang w:eastAsia="en-GB"/>
        </w:rPr>
        <w:t>Volunteering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: </w:t>
      </w:r>
      <w:r w:rsidR="0037256E" w:rsidRPr="00F40C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We are </w:t>
      </w:r>
      <w:r w:rsidR="00B46407" w:rsidRPr="00F40C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about to begin </w:t>
      </w:r>
      <w:r w:rsidR="00D35223" w:rsidRPr="00F40C8A">
        <w:rPr>
          <w:rFonts w:eastAsia="Times New Roman" w:cstheme="minorHAnsi"/>
          <w:color w:val="424242"/>
          <w:sz w:val="24"/>
          <w:szCs w:val="24"/>
          <w:lang w:eastAsia="en-GB"/>
        </w:rPr>
        <w:t>the next chapter for the Charity at Firs Farm</w:t>
      </w:r>
      <w:r w:rsidR="00B46407" w:rsidRPr="00F40C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so are looking for more volunteer trustees </w:t>
      </w:r>
      <w:r w:rsidR="0011399B">
        <w:rPr>
          <w:rFonts w:eastAsia="Times New Roman" w:cstheme="minorHAnsi"/>
          <w:color w:val="424242"/>
          <w:sz w:val="24"/>
          <w:szCs w:val="24"/>
          <w:lang w:eastAsia="en-GB"/>
        </w:rPr>
        <w:t xml:space="preserve">and committee members </w:t>
      </w:r>
      <w:r w:rsidR="00B46407" w:rsidRPr="00F40C8A">
        <w:rPr>
          <w:rFonts w:eastAsia="Times New Roman" w:cstheme="minorHAnsi"/>
          <w:color w:val="424242"/>
          <w:sz w:val="24"/>
          <w:szCs w:val="24"/>
          <w:lang w:eastAsia="en-GB"/>
        </w:rPr>
        <w:t>to come on board</w:t>
      </w:r>
      <w:r w:rsidR="00D16016" w:rsidRPr="00F40C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</w:p>
    <w:p w14:paraId="7ECD6C25" w14:textId="0F69BA39" w:rsidR="0011399B" w:rsidRPr="00046202" w:rsidRDefault="00883718" w:rsidP="00883718">
      <w:pPr>
        <w:spacing w:before="100" w:beforeAutospacing="1" w:after="100" w:afterAutospacing="1" w:line="240" w:lineRule="auto"/>
        <w:ind w:firstLine="720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>‘</w:t>
      </w:r>
      <w:r w:rsidR="0011399B" w:rsidRPr="00046202">
        <w:rPr>
          <w:rFonts w:eastAsia="Times New Roman" w:cstheme="minorHAnsi"/>
          <w:color w:val="424242"/>
          <w:sz w:val="24"/>
          <w:szCs w:val="24"/>
          <w:lang w:eastAsia="en-GB"/>
        </w:rPr>
        <w:t>A Big Thank you to all of the people who volunteer for and at Firs Farm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’</w:t>
      </w:r>
      <w:r w:rsidR="0011399B" w:rsidRPr="0004620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</w:p>
    <w:p w14:paraId="0204F645" w14:textId="0BD539BF" w:rsidR="0011399B" w:rsidRPr="0011399B" w:rsidRDefault="00C22D0C" w:rsidP="0011399B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Some comments regarding </w:t>
      </w:r>
      <w:r w:rsidR="0004620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just some of Firs Farm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volunteers: </w:t>
      </w:r>
    </w:p>
    <w:p w14:paraId="52623123" w14:textId="77777777" w:rsidR="008F5A47" w:rsidRDefault="00381953" w:rsidP="008F5A4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1441F1">
        <w:rPr>
          <w:rFonts w:eastAsia="Times New Roman" w:cstheme="minorHAnsi"/>
          <w:color w:val="424242"/>
          <w:sz w:val="24"/>
          <w:szCs w:val="24"/>
          <w:lang w:eastAsia="en-GB"/>
        </w:rPr>
        <w:t>Louise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Dennis</w:t>
      </w:r>
      <w:r w:rsidR="001441F1" w:rsidRPr="001441F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D14E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(our </w:t>
      </w:r>
      <w:r w:rsidR="00D14E8A" w:rsidRPr="001441F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Environment </w:t>
      </w:r>
      <w:r w:rsidR="00D14E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lead) </w:t>
      </w:r>
      <w:r w:rsidR="001441F1" w:rsidRPr="001441F1">
        <w:rPr>
          <w:rFonts w:eastAsia="Times New Roman" w:cstheme="minorHAnsi"/>
          <w:color w:val="424242"/>
          <w:sz w:val="24"/>
          <w:szCs w:val="24"/>
          <w:lang w:eastAsia="en-GB"/>
        </w:rPr>
        <w:t>has been helping to upskill volunteers to test the water</w:t>
      </w:r>
      <w:r w:rsidR="00D14E8A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quality as we are keen </w:t>
      </w:r>
      <w:r w:rsidR="001441F1" w:rsidRPr="001441F1">
        <w:rPr>
          <w:rFonts w:eastAsia="Times New Roman" w:cstheme="minorHAnsi"/>
          <w:color w:val="424242"/>
          <w:sz w:val="24"/>
          <w:szCs w:val="24"/>
          <w:lang w:eastAsia="en-GB"/>
        </w:rPr>
        <w:t>to report pollution incidents etc.</w:t>
      </w:r>
      <w:r w:rsidR="002039FC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She is also pulling together the History for Firs Farm and is looking for some help with this. </w:t>
      </w:r>
    </w:p>
    <w:p w14:paraId="5E47D636" w14:textId="77777777" w:rsidR="008F5A47" w:rsidRDefault="008F5A47" w:rsidP="008F5A47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2C6AAA3A" w14:textId="6D812DE9" w:rsidR="005A1786" w:rsidRPr="00A440D4" w:rsidRDefault="00C84A51" w:rsidP="00606E2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Special thanks to </w:t>
      </w:r>
      <w:r w:rsidR="008F5A47" w:rsidRPr="00A440D4">
        <w:rPr>
          <w:rFonts w:eastAsia="Times New Roman" w:cstheme="minorHAnsi"/>
          <w:color w:val="424242"/>
          <w:sz w:val="24"/>
          <w:szCs w:val="24"/>
          <w:lang w:eastAsia="en-GB"/>
        </w:rPr>
        <w:t>Elaine Hassan who looks after the Monday morning team</w:t>
      </w:r>
      <w:r w:rsidR="00DA3272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&amp;</w:t>
      </w: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8F5A47" w:rsidRPr="00A440D4">
        <w:rPr>
          <w:rFonts w:eastAsia="Times New Roman" w:cstheme="minorHAnsi"/>
          <w:color w:val="424242"/>
          <w:sz w:val="24"/>
          <w:szCs w:val="24"/>
          <w:lang w:eastAsia="en-GB"/>
        </w:rPr>
        <w:t>Stew</w:t>
      </w:r>
      <w:r w:rsidR="00DA3272" w:rsidRPr="00A440D4">
        <w:rPr>
          <w:rFonts w:eastAsia="Times New Roman" w:cstheme="minorHAnsi"/>
          <w:color w:val="424242"/>
          <w:sz w:val="24"/>
          <w:szCs w:val="24"/>
          <w:lang w:eastAsia="en-GB"/>
        </w:rPr>
        <w:t>a</w:t>
      </w:r>
      <w:r w:rsidR="008F5A47" w:rsidRPr="00A440D4">
        <w:rPr>
          <w:rFonts w:eastAsia="Times New Roman" w:cstheme="minorHAnsi"/>
          <w:color w:val="424242"/>
          <w:sz w:val="24"/>
          <w:szCs w:val="24"/>
          <w:lang w:eastAsia="en-GB"/>
        </w:rPr>
        <w:t>rt</w:t>
      </w: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8F5A47" w:rsidRPr="00A440D4">
        <w:rPr>
          <w:rFonts w:eastAsia="Times New Roman" w:cstheme="minorHAnsi"/>
          <w:color w:val="424242"/>
          <w:sz w:val="24"/>
          <w:szCs w:val="24"/>
          <w:lang w:eastAsia="en-GB"/>
        </w:rPr>
        <w:t>Griffen</w:t>
      </w:r>
      <w:r w:rsidR="00DA3272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on Saturday mornings.</w:t>
      </w: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A440D4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Thanks also to </w:t>
      </w:r>
      <w:r w:rsidR="001441F1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Helen </w:t>
      </w:r>
      <w:r w:rsidR="00D14E8A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Mitchell </w:t>
      </w:r>
      <w:r w:rsidR="00381953" w:rsidRPr="00A440D4">
        <w:rPr>
          <w:rFonts w:eastAsia="Times New Roman" w:cstheme="minorHAnsi"/>
          <w:color w:val="424242"/>
          <w:sz w:val="24"/>
          <w:szCs w:val="24"/>
          <w:lang w:eastAsia="en-GB"/>
        </w:rPr>
        <w:t>(School</w:t>
      </w:r>
      <w:r w:rsidR="00586BCC" w:rsidRPr="00A440D4">
        <w:rPr>
          <w:rFonts w:eastAsia="Times New Roman" w:cstheme="minorHAnsi"/>
          <w:color w:val="424242"/>
          <w:sz w:val="24"/>
          <w:szCs w:val="24"/>
          <w:lang w:eastAsia="en-GB"/>
        </w:rPr>
        <w:t>s</w:t>
      </w:r>
      <w:r w:rsidR="00381953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D22344" w:rsidRPr="00A440D4">
        <w:rPr>
          <w:rFonts w:eastAsia="Times New Roman" w:cstheme="minorHAnsi"/>
          <w:color w:val="424242"/>
          <w:sz w:val="24"/>
          <w:szCs w:val="24"/>
          <w:lang w:eastAsia="en-GB"/>
        </w:rPr>
        <w:t>Engagement</w:t>
      </w:r>
      <w:r w:rsidR="00381953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) </w:t>
      </w:r>
      <w:r w:rsidR="0011399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is very popular with </w:t>
      </w:r>
      <w:r w:rsidR="00D22344" w:rsidRPr="00A440D4">
        <w:rPr>
          <w:rFonts w:eastAsia="Times New Roman" w:cstheme="minorHAnsi"/>
          <w:color w:val="424242"/>
          <w:sz w:val="24"/>
          <w:szCs w:val="24"/>
          <w:lang w:eastAsia="en-GB"/>
        </w:rPr>
        <w:t>local schools who visit Firs Farm</w:t>
      </w:r>
      <w:r w:rsidR="0011399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Helen </w:t>
      </w:r>
      <w:r w:rsidR="007C5055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has </w:t>
      </w:r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created a very special </w:t>
      </w:r>
      <w:r w:rsidR="007C5055" w:rsidRPr="00A440D4">
        <w:rPr>
          <w:rFonts w:eastAsia="Times New Roman" w:cstheme="minorHAnsi"/>
          <w:color w:val="424242"/>
          <w:sz w:val="24"/>
          <w:szCs w:val="24"/>
          <w:lang w:eastAsia="en-GB"/>
        </w:rPr>
        <w:t>‘</w:t>
      </w:r>
      <w:r w:rsidR="007E4D8C" w:rsidRPr="00A440D4">
        <w:rPr>
          <w:rFonts w:eastAsia="Times New Roman" w:cstheme="minorHAnsi"/>
          <w:color w:val="424242"/>
          <w:sz w:val="24"/>
          <w:szCs w:val="24"/>
          <w:lang w:eastAsia="en-GB"/>
        </w:rPr>
        <w:t>Wetlands</w:t>
      </w:r>
      <w:r w:rsidR="007C5055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’ </w:t>
      </w:r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song </w:t>
      </w:r>
      <w:r w:rsidR="009705C6" w:rsidRPr="00A440D4">
        <w:rPr>
          <w:rFonts w:eastAsia="Times New Roman" w:cstheme="minorHAnsi"/>
          <w:color w:val="424242"/>
          <w:sz w:val="24"/>
          <w:szCs w:val="24"/>
          <w:lang w:eastAsia="en-GB"/>
        </w:rPr>
        <w:t>to help the chi</w:t>
      </w:r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ldren understand why we have a </w:t>
      </w:r>
      <w:proofErr w:type="gramStart"/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>wetlands</w:t>
      </w:r>
      <w:proofErr w:type="gramEnd"/>
      <w:r w:rsidR="00C21BA0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>Just some of t</w:t>
      </w:r>
      <w:r w:rsidR="007E4D8C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he activities 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for visiting </w:t>
      </w:r>
      <w:r w:rsidR="001441F1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school children 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>include</w:t>
      </w:r>
      <w:r w:rsidR="001041A8" w:rsidRPr="00A440D4">
        <w:rPr>
          <w:rFonts w:eastAsia="Times New Roman" w:cstheme="minorHAnsi"/>
          <w:color w:val="424242"/>
          <w:sz w:val="24"/>
          <w:szCs w:val="24"/>
          <w:lang w:eastAsia="en-GB"/>
        </w:rPr>
        <w:t>s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: The </w:t>
      </w:r>
      <w:r w:rsidR="000B1203" w:rsidRPr="00A440D4">
        <w:rPr>
          <w:rFonts w:eastAsia="Times New Roman" w:cstheme="minorHAnsi"/>
          <w:color w:val="424242"/>
          <w:sz w:val="24"/>
          <w:szCs w:val="24"/>
          <w:lang w:eastAsia="en-GB"/>
        </w:rPr>
        <w:t>wetlands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song, interpretation trail</w:t>
      </w:r>
      <w:r w:rsidR="001041A8" w:rsidRPr="00A440D4">
        <w:rPr>
          <w:rFonts w:eastAsia="Times New Roman" w:cstheme="minorHAnsi"/>
          <w:color w:val="424242"/>
          <w:sz w:val="24"/>
          <w:szCs w:val="24"/>
          <w:lang w:eastAsia="en-GB"/>
        </w:rPr>
        <w:t>s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, </w:t>
      </w:r>
      <w:r w:rsidR="00DC3FB9" w:rsidRPr="00A440D4">
        <w:rPr>
          <w:rFonts w:eastAsia="Times New Roman" w:cstheme="minorHAnsi"/>
          <w:color w:val="424242"/>
          <w:sz w:val="24"/>
          <w:szCs w:val="24"/>
          <w:lang w:eastAsia="en-GB"/>
        </w:rPr>
        <w:t>pond dippin</w:t>
      </w:r>
      <w:r w:rsidR="00F6328B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g, identifying </w:t>
      </w:r>
      <w:r w:rsidR="001D4142" w:rsidRPr="00A440D4">
        <w:rPr>
          <w:rFonts w:eastAsia="Times New Roman" w:cstheme="minorHAnsi"/>
          <w:color w:val="424242"/>
          <w:sz w:val="24"/>
          <w:szCs w:val="24"/>
          <w:lang w:eastAsia="en-GB"/>
        </w:rPr>
        <w:t>wildlife/plants and pond life</w:t>
      </w:r>
      <w:r w:rsidR="00DC3FB9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, sowing seeds then planting out in </w:t>
      </w:r>
      <w:r w:rsidR="001441F1" w:rsidRPr="00A440D4">
        <w:rPr>
          <w:rFonts w:eastAsia="Times New Roman" w:cstheme="minorHAnsi"/>
          <w:color w:val="424242"/>
          <w:sz w:val="24"/>
          <w:szCs w:val="24"/>
          <w:lang w:eastAsia="en-GB"/>
        </w:rPr>
        <w:t>the flower bed</w:t>
      </w:r>
      <w:r w:rsidR="00DC3FB9" w:rsidRPr="00A440D4">
        <w:rPr>
          <w:rFonts w:eastAsia="Times New Roman" w:cstheme="minorHAnsi"/>
          <w:color w:val="424242"/>
          <w:sz w:val="24"/>
          <w:szCs w:val="24"/>
          <w:lang w:eastAsia="en-GB"/>
        </w:rPr>
        <w:t>s</w:t>
      </w:r>
      <w:r w:rsidR="001041A8" w:rsidRPr="00A440D4">
        <w:rPr>
          <w:rFonts w:eastAsia="Times New Roman" w:cstheme="minorHAnsi"/>
          <w:color w:val="424242"/>
          <w:sz w:val="24"/>
          <w:szCs w:val="24"/>
          <w:lang w:eastAsia="en-GB"/>
        </w:rPr>
        <w:t>, planting bulbs / trees</w:t>
      </w:r>
      <w:r w:rsidR="0014377D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  <w:r w:rsidR="005A1786" w:rsidRPr="00A440D4">
        <w:rPr>
          <w:rFonts w:eastAsia="Times New Roman" w:cstheme="minorHAnsi"/>
          <w:color w:val="424242"/>
          <w:sz w:val="24"/>
          <w:szCs w:val="24"/>
          <w:lang w:eastAsia="en-GB"/>
        </w:rPr>
        <w:t>‘</w:t>
      </w:r>
      <w:r w:rsidR="001441F1" w:rsidRPr="00A440D4">
        <w:rPr>
          <w:rFonts w:eastAsia="Times New Roman" w:cstheme="minorHAnsi"/>
          <w:color w:val="424242"/>
          <w:sz w:val="24"/>
          <w:szCs w:val="24"/>
          <w:lang w:eastAsia="en-GB"/>
        </w:rPr>
        <w:t>It's about getting kids/schools invested in the local community and environment. It's about improving local pride in the area and being part of a legacy by volunteering</w:t>
      </w:r>
      <w:r w:rsidR="005A1786" w:rsidRPr="00A440D4">
        <w:rPr>
          <w:rFonts w:eastAsia="Times New Roman" w:cstheme="minorHAnsi"/>
          <w:color w:val="424242"/>
          <w:sz w:val="24"/>
          <w:szCs w:val="24"/>
          <w:lang w:eastAsia="en-GB"/>
        </w:rPr>
        <w:t>’</w:t>
      </w:r>
    </w:p>
    <w:p w14:paraId="541BE2CD" w14:textId="77777777" w:rsidR="00883718" w:rsidRDefault="00883718" w:rsidP="00883718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455CEA75" w14:textId="55CDC35A" w:rsidR="009B483E" w:rsidRDefault="001441F1" w:rsidP="00A440D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>Fly tipping</w:t>
      </w:r>
      <w:r w:rsidR="009F11E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h</w:t>
      </w:r>
      <w:r w:rsidR="005A1786">
        <w:rPr>
          <w:rFonts w:eastAsia="Times New Roman" w:cstheme="minorHAnsi"/>
          <w:color w:val="424242"/>
          <w:sz w:val="24"/>
          <w:szCs w:val="24"/>
          <w:lang w:eastAsia="en-GB"/>
        </w:rPr>
        <w:t>as been on the increase this year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We encourage everyone to support us in 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>discourag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>ing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fly tipping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:  Report it to the council </w:t>
      </w:r>
      <w:r w:rsidR="004140D8">
        <w:rPr>
          <w:rFonts w:eastAsia="Times New Roman" w:cstheme="minorHAnsi"/>
          <w:color w:val="424242"/>
          <w:sz w:val="24"/>
          <w:szCs w:val="24"/>
          <w:lang w:eastAsia="en-GB"/>
        </w:rPr>
        <w:t xml:space="preserve">via their website 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>o</w:t>
      </w:r>
      <w:r w:rsidR="004140D8">
        <w:rPr>
          <w:rFonts w:eastAsia="Times New Roman" w:cstheme="minorHAnsi"/>
          <w:color w:val="424242"/>
          <w:sz w:val="24"/>
          <w:szCs w:val="24"/>
          <w:lang w:eastAsia="en-GB"/>
        </w:rPr>
        <w:t>r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use the App. ‘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>Fix my street</w:t>
      </w:r>
      <w:r w:rsidR="00D11E2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’ </w:t>
      </w:r>
    </w:p>
    <w:p w14:paraId="69234843" w14:textId="1CD6CDCF" w:rsidR="009B483E" w:rsidRDefault="001441F1" w:rsidP="00621FF6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Fire</w:t>
      </w:r>
      <w:r w:rsidR="009B483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 have broken out in the wood / Spinney areas 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>due to fl</w:t>
      </w:r>
      <w:r w:rsidR="009B483E">
        <w:rPr>
          <w:rFonts w:eastAsia="Times New Roman" w:cstheme="minorHAnsi"/>
          <w:color w:val="424242"/>
          <w:sz w:val="24"/>
          <w:szCs w:val="24"/>
          <w:lang w:eastAsia="en-GB"/>
        </w:rPr>
        <w:t>y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tipping</w:t>
      </w:r>
      <w:r w:rsidR="009B483E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on 2/3 </w:t>
      </w:r>
      <w:r w:rsidR="00F40C8A">
        <w:rPr>
          <w:rFonts w:eastAsia="Times New Roman" w:cstheme="minorHAnsi"/>
          <w:color w:val="424242"/>
          <w:sz w:val="24"/>
          <w:szCs w:val="24"/>
          <w:lang w:eastAsia="en-GB"/>
        </w:rPr>
        <w:t>occasions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>.</w:t>
      </w:r>
    </w:p>
    <w:p w14:paraId="3F921CD5" w14:textId="51CC242B" w:rsidR="001441F1" w:rsidRDefault="001441F1" w:rsidP="009B483E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</w:t>
      </w:r>
      <w:r w:rsidR="00621FF6">
        <w:rPr>
          <w:rFonts w:eastAsia="Times New Roman" w:cstheme="minorHAnsi"/>
          <w:color w:val="424242"/>
          <w:sz w:val="24"/>
          <w:szCs w:val="24"/>
          <w:lang w:eastAsia="en-GB"/>
        </w:rPr>
        <w:t>hankfully t</w:t>
      </w:r>
      <w:r w:rsidRPr="005A178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he Council </w:t>
      </w:r>
      <w:r w:rsidR="009B483E">
        <w:rPr>
          <w:rFonts w:eastAsia="Times New Roman" w:cstheme="minorHAnsi"/>
          <w:color w:val="424242"/>
          <w:sz w:val="24"/>
          <w:szCs w:val="24"/>
          <w:lang w:eastAsia="en-GB"/>
        </w:rPr>
        <w:t>and fire brigade were quick to respond</w:t>
      </w:r>
      <w:r w:rsidR="00F40C8A">
        <w:rPr>
          <w:rFonts w:eastAsia="Times New Roman" w:cstheme="minorHAnsi"/>
          <w:color w:val="424242"/>
          <w:sz w:val="24"/>
          <w:szCs w:val="24"/>
          <w:lang w:eastAsia="en-GB"/>
        </w:rPr>
        <w:t>.</w:t>
      </w:r>
      <w:r w:rsidR="009F11E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6369158F" w14:textId="77777777" w:rsidR="00F40C8A" w:rsidRDefault="00F40C8A" w:rsidP="009B483E">
      <w:pPr>
        <w:pStyle w:val="ListParagraph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265A64BB" w14:textId="77777777" w:rsidR="00A440D4" w:rsidRDefault="001441F1" w:rsidP="00A440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>Finance</w:t>
      </w:r>
      <w:r w:rsidR="00621FF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update </w:t>
      </w:r>
      <w:r w:rsidR="00D71E0D">
        <w:rPr>
          <w:rFonts w:eastAsia="Times New Roman" w:cstheme="minorHAnsi"/>
          <w:color w:val="424242"/>
          <w:sz w:val="24"/>
          <w:szCs w:val="24"/>
          <w:lang w:eastAsia="en-GB"/>
        </w:rPr>
        <w:t>Trustee Simon Jarosch.</w:t>
      </w:r>
      <w:r w:rsid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0B01A06F" w14:textId="6F069715" w:rsidR="00AE513F" w:rsidRDefault="005E0372" w:rsidP="00316A89">
      <w:pPr>
        <w:pStyle w:val="ListParagraph"/>
        <w:spacing w:after="0" w:line="240" w:lineRule="auto"/>
        <w:ind w:left="360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Simon walked through the figures presented in the </w:t>
      </w:r>
      <w:r w:rsidR="005116B3" w:rsidRPr="00A440D4">
        <w:rPr>
          <w:rFonts w:eastAsia="Times New Roman" w:cstheme="minorHAnsi"/>
          <w:color w:val="424242"/>
          <w:sz w:val="24"/>
          <w:szCs w:val="24"/>
          <w:lang w:eastAsia="en-GB"/>
        </w:rPr>
        <w:t xml:space="preserve">finance report. No questions came up on this.  </w:t>
      </w:r>
      <w:r w:rsidR="00316A89">
        <w:rPr>
          <w:rFonts w:eastAsia="Times New Roman" w:cstheme="minorHAnsi"/>
          <w:color w:val="424242"/>
          <w:sz w:val="24"/>
          <w:szCs w:val="24"/>
          <w:lang w:eastAsia="en-GB"/>
        </w:rPr>
        <w:t>The</w:t>
      </w:r>
      <w:r w:rsidR="002F718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 w:rsidR="00316A89">
        <w:rPr>
          <w:rFonts w:eastAsia="Times New Roman" w:cstheme="minorHAnsi"/>
          <w:color w:val="424242"/>
          <w:sz w:val="24"/>
          <w:szCs w:val="24"/>
          <w:lang w:eastAsia="en-GB"/>
        </w:rPr>
        <w:t>m</w:t>
      </w:r>
      <w:r w:rsidR="001441F1" w:rsidRPr="001441F1">
        <w:rPr>
          <w:rFonts w:eastAsia="Times New Roman" w:cstheme="minorHAnsi"/>
          <w:color w:val="424242"/>
          <w:sz w:val="24"/>
          <w:szCs w:val="24"/>
          <w:lang w:eastAsia="en-GB"/>
        </w:rPr>
        <w:t>ain item</w:t>
      </w:r>
      <w:r w:rsidR="002F718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to note is that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</w:t>
      </w:r>
      <w:r w:rsidR="001441F1" w:rsidRPr="001441F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hub is an asset now, owned by the charity.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484E5B5F" w14:textId="77777777" w:rsidR="003F642E" w:rsidRDefault="003F642E" w:rsidP="003F642E">
      <w:pPr>
        <w:pStyle w:val="ListParagraph"/>
        <w:spacing w:beforeAutospacing="1" w:after="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4BB34DE9" w14:textId="77777777" w:rsidR="00FF0EDF" w:rsidRDefault="001441F1" w:rsidP="005E0372">
      <w:pPr>
        <w:pStyle w:val="ListParagraph"/>
        <w:numPr>
          <w:ilvl w:val="0"/>
          <w:numId w:val="6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E0372">
        <w:rPr>
          <w:rFonts w:eastAsia="Times New Roman" w:cstheme="minorHAnsi"/>
          <w:color w:val="424242"/>
          <w:sz w:val="24"/>
          <w:szCs w:val="24"/>
          <w:lang w:eastAsia="en-GB"/>
        </w:rPr>
        <w:t>Charities commission</w:t>
      </w:r>
      <w:r w:rsidR="0072692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update: </w:t>
      </w:r>
      <w:r w:rsidR="00AB3030">
        <w:rPr>
          <w:rFonts w:eastAsia="Times New Roman" w:cstheme="minorHAnsi"/>
          <w:color w:val="424242"/>
          <w:sz w:val="24"/>
          <w:szCs w:val="24"/>
          <w:lang w:eastAsia="en-GB"/>
        </w:rPr>
        <w:t>We, t</w:t>
      </w:r>
      <w:r w:rsidR="00726926">
        <w:rPr>
          <w:rFonts w:eastAsia="Times New Roman" w:cstheme="minorHAnsi"/>
          <w:color w:val="424242"/>
          <w:sz w:val="24"/>
          <w:szCs w:val="24"/>
          <w:lang w:eastAsia="en-GB"/>
        </w:rPr>
        <w:t xml:space="preserve">he Trustees </w:t>
      </w:r>
      <w:r w:rsidRPr="005E037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should re-evaluate our profile on charity commission site. </w:t>
      </w:r>
      <w:r w:rsidR="00AB3030">
        <w:rPr>
          <w:rFonts w:eastAsia="Times New Roman" w:cstheme="minorHAnsi"/>
          <w:color w:val="424242"/>
          <w:sz w:val="24"/>
          <w:szCs w:val="24"/>
          <w:lang w:eastAsia="en-GB"/>
        </w:rPr>
        <w:t>t</w:t>
      </w:r>
      <w:r w:rsidRPr="005E0372">
        <w:rPr>
          <w:rFonts w:eastAsia="Times New Roman" w:cstheme="minorHAnsi"/>
          <w:color w:val="424242"/>
          <w:sz w:val="24"/>
          <w:szCs w:val="24"/>
          <w:lang w:eastAsia="en-GB"/>
        </w:rPr>
        <w:t>o correctly show</w:t>
      </w:r>
      <w:r w:rsidR="00AB3030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the charity</w:t>
      </w:r>
      <w:r w:rsidRPr="005E037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as owning the hub building. </w:t>
      </w:r>
    </w:p>
    <w:p w14:paraId="2324F3DB" w14:textId="77777777" w:rsidR="002C5331" w:rsidRDefault="00FF0EDF" w:rsidP="005E0372">
      <w:pPr>
        <w:pStyle w:val="ListParagraph"/>
        <w:numPr>
          <w:ilvl w:val="0"/>
          <w:numId w:val="6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We are grateful </w:t>
      </w:r>
      <w:proofErr w:type="gramStart"/>
      <w:r>
        <w:rPr>
          <w:rFonts w:eastAsia="Times New Roman" w:cstheme="minorHAnsi"/>
          <w:color w:val="424242"/>
          <w:sz w:val="24"/>
          <w:szCs w:val="24"/>
          <w:lang w:eastAsia="en-GB"/>
        </w:rPr>
        <w:t>to</w:t>
      </w:r>
      <w:proofErr w:type="gramEnd"/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and </w:t>
      </w:r>
      <w:r w:rsidR="002C533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we Thank,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Taylor Wessing 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>solicitors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, who have provided 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1,000s of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hours of 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>free advise through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out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the entire project</w:t>
      </w:r>
      <w:r w:rsidR="002C5331">
        <w:rPr>
          <w:rFonts w:eastAsia="Times New Roman" w:cstheme="minorHAnsi"/>
          <w:color w:val="424242"/>
          <w:sz w:val="24"/>
          <w:szCs w:val="24"/>
          <w:lang w:eastAsia="en-GB"/>
        </w:rPr>
        <w:t xml:space="preserve">, supporting us through to where we are today with the Hub. 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</w:p>
    <w:p w14:paraId="6368FEA1" w14:textId="1D1F694A" w:rsidR="001441F1" w:rsidRPr="005E0372" w:rsidRDefault="002C5331" w:rsidP="002C5331">
      <w:pPr>
        <w:pStyle w:val="ListParagraph"/>
        <w:spacing w:beforeAutospacing="1" w:after="0" w:afterAutospacing="1" w:line="240" w:lineRule="auto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Thank you again Taylor Wessing and </w:t>
      </w:r>
      <w:proofErr w:type="gramStart"/>
      <w:r>
        <w:rPr>
          <w:rFonts w:eastAsia="Times New Roman" w:cstheme="minorHAnsi"/>
          <w:color w:val="424242"/>
          <w:sz w:val="24"/>
          <w:szCs w:val="24"/>
          <w:lang w:eastAsia="en-GB"/>
        </w:rPr>
        <w:t>staff.</w:t>
      </w:r>
      <w:r w:rsidR="001441F1" w:rsidRPr="005E0372">
        <w:rPr>
          <w:rFonts w:eastAsia="Times New Roman" w:cstheme="minorHAnsi"/>
          <w:color w:val="424242"/>
          <w:sz w:val="24"/>
          <w:szCs w:val="24"/>
          <w:lang w:eastAsia="en-GB"/>
        </w:rPr>
        <w:t>.</w:t>
      </w:r>
      <w:proofErr w:type="gramEnd"/>
    </w:p>
    <w:p w14:paraId="0E37DE82" w14:textId="77777777" w:rsidR="003F6E45" w:rsidRPr="003F6E45" w:rsidRDefault="003F6E45" w:rsidP="003F6E45">
      <w:pPr>
        <w:pStyle w:val="ListParagraph"/>
        <w:rPr>
          <w:rFonts w:cstheme="minorHAnsi"/>
          <w:sz w:val="24"/>
          <w:szCs w:val="24"/>
        </w:rPr>
      </w:pPr>
    </w:p>
    <w:p w14:paraId="472AA8EA" w14:textId="203BBEE3" w:rsidR="00AE66E2" w:rsidRPr="009F1DEA" w:rsidRDefault="0034335E" w:rsidP="002C53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1DEA">
        <w:rPr>
          <w:rFonts w:cstheme="minorHAnsi"/>
          <w:sz w:val="24"/>
          <w:szCs w:val="24"/>
        </w:rPr>
        <w:t>Appointment of Trustees *</w:t>
      </w:r>
      <w:r w:rsidRPr="009F1DEA">
        <w:rPr>
          <w:rFonts w:cstheme="minorHAnsi"/>
          <w:sz w:val="24"/>
          <w:szCs w:val="24"/>
          <w:vertAlign w:val="subscript"/>
        </w:rPr>
        <w:t xml:space="preserve">See table </w:t>
      </w:r>
      <w:proofErr w:type="gramStart"/>
      <w:r w:rsidRPr="009F1DEA">
        <w:rPr>
          <w:rFonts w:cstheme="minorHAnsi"/>
          <w:sz w:val="24"/>
          <w:szCs w:val="24"/>
          <w:vertAlign w:val="subscript"/>
        </w:rPr>
        <w:t>below</w:t>
      </w:r>
      <w:r w:rsidRPr="009F1DEA">
        <w:rPr>
          <w:rFonts w:cstheme="minorHAnsi"/>
          <w:sz w:val="24"/>
          <w:szCs w:val="24"/>
        </w:rPr>
        <w:t xml:space="preserve"> </w:t>
      </w:r>
      <w:r w:rsidR="00AE66E2">
        <w:rPr>
          <w:rFonts w:cstheme="minorHAnsi"/>
          <w:sz w:val="24"/>
          <w:szCs w:val="24"/>
        </w:rPr>
        <w:t xml:space="preserve"> /</w:t>
      </w:r>
      <w:proofErr w:type="gramEnd"/>
      <w:r w:rsidR="00AE66E2">
        <w:rPr>
          <w:rFonts w:cstheme="minorHAnsi"/>
          <w:sz w:val="24"/>
          <w:szCs w:val="24"/>
        </w:rPr>
        <w:t xml:space="preserve"> </w:t>
      </w:r>
      <w:r w:rsidR="00AE66E2" w:rsidRPr="009F1DEA">
        <w:rPr>
          <w:rFonts w:cstheme="minorHAnsi"/>
          <w:sz w:val="24"/>
          <w:szCs w:val="24"/>
        </w:rPr>
        <w:t>Appointment of Committee Members **</w:t>
      </w:r>
      <w:r w:rsidR="00AE66E2" w:rsidRPr="009F1DEA">
        <w:rPr>
          <w:rFonts w:cstheme="minorHAnsi"/>
          <w:sz w:val="24"/>
          <w:szCs w:val="24"/>
          <w:vertAlign w:val="subscript"/>
        </w:rPr>
        <w:t xml:space="preserve">See </w:t>
      </w:r>
      <w:r w:rsidR="00AE66E2">
        <w:rPr>
          <w:rFonts w:cstheme="minorHAnsi"/>
          <w:sz w:val="24"/>
          <w:szCs w:val="24"/>
          <w:vertAlign w:val="subscript"/>
        </w:rPr>
        <w:t xml:space="preserve">2nd </w:t>
      </w:r>
      <w:r w:rsidR="00AE66E2" w:rsidRPr="009F1DEA">
        <w:rPr>
          <w:rFonts w:cstheme="minorHAnsi"/>
          <w:sz w:val="24"/>
          <w:szCs w:val="24"/>
          <w:vertAlign w:val="subscript"/>
        </w:rPr>
        <w:t>table below</w:t>
      </w:r>
    </w:p>
    <w:p w14:paraId="4AC8F62B" w14:textId="6E0A7DEA" w:rsidR="007123B8" w:rsidRDefault="007123B8" w:rsidP="00F26688">
      <w:pPr>
        <w:rPr>
          <w:rFonts w:ascii="Calibri" w:hAnsi="Calibri" w:cs="Calibri"/>
          <w:color w:val="606060"/>
        </w:rPr>
      </w:pPr>
      <w:r w:rsidRPr="002C5331">
        <w:rPr>
          <w:rFonts w:ascii="Calibri" w:hAnsi="Calibri" w:cs="Calibri"/>
          <w:color w:val="606060"/>
        </w:rPr>
        <w:t xml:space="preserve">In accordance with the Friends of Firs Farm constitution, the present Committee &amp; Trustee Members vacate Office today at the Annual General </w:t>
      </w:r>
      <w:r w:rsidR="00AF4476" w:rsidRPr="002C5331">
        <w:rPr>
          <w:rFonts w:ascii="Calibri" w:hAnsi="Calibri" w:cs="Calibri"/>
          <w:color w:val="606060"/>
        </w:rPr>
        <w:t>Meeting,</w:t>
      </w:r>
      <w:r w:rsidRPr="002C5331">
        <w:rPr>
          <w:rFonts w:ascii="Calibri" w:hAnsi="Calibri" w:cs="Calibri"/>
          <w:color w:val="606060"/>
        </w:rPr>
        <w:t xml:space="preserve"> but all are eligible for re-election</w:t>
      </w:r>
      <w:r w:rsidR="00743547" w:rsidRPr="002C5331">
        <w:rPr>
          <w:rFonts w:ascii="Calibri" w:hAnsi="Calibri" w:cs="Calibri"/>
          <w:color w:val="606060"/>
        </w:rPr>
        <w:t xml:space="preserve"> apart from </w:t>
      </w:r>
      <w:r w:rsidR="00743547" w:rsidRPr="002C5331">
        <w:rPr>
          <w:rFonts w:ascii="Calibri" w:hAnsi="Calibri" w:cs="Calibri"/>
          <w:color w:val="606060"/>
        </w:rPr>
        <w:t xml:space="preserve">Geraldine Cosh &amp; Lisa Chapman </w:t>
      </w:r>
      <w:r w:rsidR="00743547" w:rsidRPr="002C5331">
        <w:rPr>
          <w:rFonts w:ascii="Calibri" w:hAnsi="Calibri" w:cs="Calibri"/>
          <w:color w:val="606060"/>
        </w:rPr>
        <w:t xml:space="preserve">who both </w:t>
      </w:r>
      <w:r w:rsidR="00743547" w:rsidRPr="002C5331">
        <w:rPr>
          <w:rFonts w:ascii="Calibri" w:hAnsi="Calibri" w:cs="Calibri"/>
          <w:color w:val="606060"/>
        </w:rPr>
        <w:t>resigned</w:t>
      </w:r>
      <w:r w:rsidR="00D150EE" w:rsidRPr="002C5331">
        <w:rPr>
          <w:rFonts w:ascii="Calibri" w:hAnsi="Calibri" w:cs="Calibri"/>
          <w:color w:val="606060"/>
        </w:rPr>
        <w:t>.</w:t>
      </w:r>
      <w:r w:rsidR="00743547" w:rsidRPr="002C5331">
        <w:rPr>
          <w:rFonts w:ascii="Calibri" w:hAnsi="Calibri" w:cs="Calibri"/>
          <w:color w:val="606060"/>
        </w:rPr>
        <w:t xml:space="preserve"> We thank them both for their service to the Charity to date. </w:t>
      </w:r>
      <w:r w:rsidR="00F26688">
        <w:rPr>
          <w:rFonts w:ascii="Calibri" w:hAnsi="Calibri" w:cs="Calibri"/>
          <w:color w:val="606060"/>
        </w:rPr>
        <w:t xml:space="preserve">All </w:t>
      </w:r>
      <w:r w:rsidR="00743547" w:rsidRPr="00F26688">
        <w:rPr>
          <w:rFonts w:ascii="Calibri" w:hAnsi="Calibri" w:cs="Calibri"/>
          <w:color w:val="606060"/>
        </w:rPr>
        <w:t>re</w:t>
      </w:r>
      <w:r w:rsidR="00D150EE" w:rsidRPr="00F26688">
        <w:rPr>
          <w:rFonts w:ascii="Calibri" w:hAnsi="Calibri" w:cs="Calibri"/>
          <w:color w:val="606060"/>
        </w:rPr>
        <w:t xml:space="preserve">maining </w:t>
      </w:r>
      <w:r w:rsidR="00D150EE" w:rsidRPr="00F26688">
        <w:rPr>
          <w:rFonts w:ascii="Calibri" w:hAnsi="Calibri" w:cs="Calibri"/>
          <w:color w:val="606060"/>
        </w:rPr>
        <w:t>trustees</w:t>
      </w:r>
      <w:r w:rsidR="00D150EE" w:rsidRPr="00F26688">
        <w:rPr>
          <w:rFonts w:ascii="Calibri" w:hAnsi="Calibri" w:cs="Calibri"/>
          <w:color w:val="606060"/>
        </w:rPr>
        <w:t>,</w:t>
      </w:r>
      <w:r w:rsidR="00D150EE" w:rsidRPr="00F26688">
        <w:rPr>
          <w:rFonts w:ascii="Calibri" w:hAnsi="Calibri" w:cs="Calibri"/>
          <w:color w:val="606060"/>
        </w:rPr>
        <w:t xml:space="preserve"> have been reappointed - proposed and second as per the</w:t>
      </w:r>
      <w:r w:rsidR="00F26688">
        <w:rPr>
          <w:rFonts w:ascii="Calibri" w:hAnsi="Calibri" w:cs="Calibri"/>
          <w:color w:val="606060"/>
        </w:rPr>
        <w:t xml:space="preserve"> first</w:t>
      </w:r>
      <w:r w:rsidR="00D150EE" w:rsidRPr="00F26688">
        <w:rPr>
          <w:rFonts w:ascii="Calibri" w:hAnsi="Calibri" w:cs="Calibri"/>
          <w:color w:val="606060"/>
        </w:rPr>
        <w:t xml:space="preserve"> table below</w:t>
      </w:r>
      <w:r w:rsidR="00F26688">
        <w:rPr>
          <w:rFonts w:ascii="Calibri" w:hAnsi="Calibri" w:cs="Calibri"/>
          <w:color w:val="606060"/>
        </w:rPr>
        <w:t>:</w:t>
      </w:r>
    </w:p>
    <w:p w14:paraId="2E739928" w14:textId="77777777" w:rsidR="00F26688" w:rsidRDefault="00F26688" w:rsidP="00F26688">
      <w:pPr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>Committee of volunteers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: We are 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>looking to re-establish this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group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>. This is less formal body. No legal standing or responsibilities.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 All committee members are, like the trustees, unpaid volunteers.</w:t>
      </w:r>
    </w:p>
    <w:p w14:paraId="051AA0DB" w14:textId="6FD2C30F" w:rsidR="00F26688" w:rsidRDefault="00F26688" w:rsidP="00F26688">
      <w:pPr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Committee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 xml:space="preserve">are needed to help 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>support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the work of the Charity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volunteering for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future generations and 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the 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environmental. 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>The C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ommittee 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is 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>open to new members</w:t>
      </w:r>
      <w:r w:rsidR="00371757">
        <w:rPr>
          <w:rFonts w:eastAsia="Times New Roman" w:cstheme="minorHAnsi"/>
          <w:color w:val="424242"/>
          <w:sz w:val="24"/>
          <w:szCs w:val="24"/>
          <w:lang w:eastAsia="en-GB"/>
        </w:rPr>
        <w:t xml:space="preserve"> from the community</w:t>
      </w:r>
      <w:r w:rsidRPr="00562945">
        <w:rPr>
          <w:rFonts w:eastAsia="Times New Roman" w:cstheme="minorHAnsi"/>
          <w:color w:val="424242"/>
          <w:sz w:val="24"/>
          <w:szCs w:val="24"/>
          <w:lang w:eastAsia="en-GB"/>
        </w:rPr>
        <w:t xml:space="preserve">. </w:t>
      </w:r>
    </w:p>
    <w:p w14:paraId="4A9C8405" w14:textId="77777777" w:rsidR="00F26688" w:rsidRDefault="00F26688" w:rsidP="00F26688">
      <w:pPr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129FD225" w14:textId="77777777" w:rsidR="00F26688" w:rsidRDefault="00F26688" w:rsidP="00F26688">
      <w:pPr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73AC9878" w14:textId="77777777" w:rsidR="00F26688" w:rsidRPr="00F26688" w:rsidRDefault="00F26688" w:rsidP="00F26688">
      <w:pPr>
        <w:rPr>
          <w:rFonts w:ascii="Calibri" w:hAnsi="Calibri" w:cs="Calibri"/>
          <w:color w:val="606060"/>
        </w:rPr>
      </w:pPr>
    </w:p>
    <w:tbl>
      <w:tblPr>
        <w:tblW w:w="8774" w:type="dxa"/>
        <w:tblInd w:w="59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1"/>
        <w:gridCol w:w="2643"/>
        <w:gridCol w:w="2410"/>
        <w:gridCol w:w="3260"/>
      </w:tblGrid>
      <w:tr w:rsidR="00FC31A3" w:rsidRPr="00141D2D" w14:paraId="5A32C509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hideMark/>
          </w:tcPr>
          <w:p w14:paraId="2676E7B5" w14:textId="6BE24B7F" w:rsidR="00FC31A3" w:rsidRPr="00141D2D" w:rsidRDefault="00FC31A3" w:rsidP="00141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color w:val="606060"/>
                <w:sz w:val="20"/>
                <w:szCs w:val="20"/>
              </w:rPr>
              <w:t xml:space="preserve"> </w:t>
            </w:r>
            <w:r w:rsidRPr="00141D2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643" w:type="dxa"/>
          </w:tcPr>
          <w:p w14:paraId="3AA3DB4D" w14:textId="77777777" w:rsidR="00FC31A3" w:rsidRPr="00141D2D" w:rsidRDefault="00FC31A3" w:rsidP="00141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Office</w:t>
            </w:r>
          </w:p>
        </w:tc>
        <w:tc>
          <w:tcPr>
            <w:tcW w:w="2410" w:type="dxa"/>
          </w:tcPr>
          <w:p w14:paraId="7B93F5C6" w14:textId="6BAA3D66" w:rsidR="00FC31A3" w:rsidRPr="00141D2D" w:rsidRDefault="00FC31A3" w:rsidP="00141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Nomination</w:t>
            </w:r>
            <w:r>
              <w:rPr>
                <w:rFonts w:cstheme="minorHAnsi"/>
                <w:sz w:val="20"/>
                <w:szCs w:val="20"/>
              </w:rPr>
              <w:t xml:space="preserve"> 28/06/24</w:t>
            </w:r>
          </w:p>
        </w:tc>
        <w:tc>
          <w:tcPr>
            <w:tcW w:w="3260" w:type="dxa"/>
          </w:tcPr>
          <w:p w14:paraId="7648996C" w14:textId="77777777" w:rsidR="00FC31A3" w:rsidRPr="00141D2D" w:rsidRDefault="00FC31A3" w:rsidP="00141D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Proposer / Seconder</w:t>
            </w:r>
          </w:p>
        </w:tc>
      </w:tr>
      <w:tr w:rsidR="00FC31A3" w:rsidRPr="00141D2D" w14:paraId="19D01C25" w14:textId="77777777" w:rsidTr="00FC31A3">
        <w:trPr>
          <w:trHeight w:val="252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5FB301DB" w14:textId="196FBCBE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14:paraId="715B0B78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2410" w:type="dxa"/>
            <w:vAlign w:val="bottom"/>
          </w:tcPr>
          <w:p w14:paraId="76E2688D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Toni Guiver</w:t>
            </w:r>
          </w:p>
        </w:tc>
        <w:tc>
          <w:tcPr>
            <w:tcW w:w="3260" w:type="dxa"/>
          </w:tcPr>
          <w:p w14:paraId="66D1CDC6" w14:textId="40FFAF94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Annette Nastri / Ken Waterhouse</w:t>
            </w:r>
          </w:p>
        </w:tc>
      </w:tr>
      <w:tr w:rsidR="00FC31A3" w:rsidRPr="00141D2D" w14:paraId="00423609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5FD46A8A" w14:textId="2D6407E1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14:paraId="73082BB0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410" w:type="dxa"/>
          </w:tcPr>
          <w:p w14:paraId="3C0E592D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0D7FF0B6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7EF966ED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071FA86D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14:paraId="648D1711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410" w:type="dxa"/>
            <w:vAlign w:val="bottom"/>
          </w:tcPr>
          <w:p w14:paraId="02879E35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Simon Jarosch</w:t>
            </w:r>
          </w:p>
        </w:tc>
        <w:tc>
          <w:tcPr>
            <w:tcW w:w="3260" w:type="dxa"/>
          </w:tcPr>
          <w:p w14:paraId="27CD0304" w14:textId="758C0342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Annette Nastri </w:t>
            </w:r>
            <w:r w:rsidRPr="00141D2D">
              <w:rPr>
                <w:rFonts w:cstheme="minorHAnsi"/>
                <w:color w:val="000000"/>
                <w:sz w:val="20"/>
                <w:szCs w:val="20"/>
              </w:rPr>
              <w:t>/ Ken Waterhouse</w:t>
            </w:r>
          </w:p>
        </w:tc>
      </w:tr>
      <w:tr w:rsidR="00FC31A3" w:rsidRPr="00141D2D" w14:paraId="5F6DDB4D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0BCB788A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14:paraId="17DBFE55" w14:textId="257BF282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</w:t>
            </w: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(finance)</w:t>
            </w:r>
          </w:p>
        </w:tc>
        <w:tc>
          <w:tcPr>
            <w:tcW w:w="2410" w:type="dxa"/>
          </w:tcPr>
          <w:p w14:paraId="638BC378" w14:textId="2C15B663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Paul Guiver</w:t>
            </w:r>
          </w:p>
        </w:tc>
        <w:tc>
          <w:tcPr>
            <w:tcW w:w="3260" w:type="dxa"/>
          </w:tcPr>
          <w:p w14:paraId="03D6B86D" w14:textId="6545B391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Annette Nastri / Ken Waterhouse</w:t>
            </w:r>
          </w:p>
        </w:tc>
      </w:tr>
      <w:tr w:rsidR="00FC31A3" w:rsidRPr="00141D2D" w14:paraId="5583FF60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14831189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14:paraId="03447237" w14:textId="3472FE9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 – Planning+</w:t>
            </w:r>
          </w:p>
        </w:tc>
        <w:tc>
          <w:tcPr>
            <w:tcW w:w="2410" w:type="dxa"/>
          </w:tcPr>
          <w:p w14:paraId="3416ECCD" w14:textId="5146BAB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Chris Ferrary</w:t>
            </w:r>
          </w:p>
        </w:tc>
        <w:tc>
          <w:tcPr>
            <w:tcW w:w="3260" w:type="dxa"/>
          </w:tcPr>
          <w:p w14:paraId="6E873EE0" w14:textId="233792B3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Annette Nastri / Ken Waterhouse</w:t>
            </w:r>
          </w:p>
        </w:tc>
      </w:tr>
      <w:tr w:rsidR="00FC31A3" w:rsidRPr="00141D2D" w14:paraId="3D9723CF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43E8E436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3" w:type="dxa"/>
          </w:tcPr>
          <w:p w14:paraId="5887B964" w14:textId="40F29DD5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Trustee – </w:t>
            </w:r>
            <w:r>
              <w:rPr>
                <w:rFonts w:cstheme="minorHAnsi"/>
                <w:color w:val="000000"/>
                <w:sz w:val="20"/>
                <w:szCs w:val="20"/>
              </w:rPr>
              <w:t>Marketing/PR</w:t>
            </w:r>
          </w:p>
        </w:tc>
        <w:tc>
          <w:tcPr>
            <w:tcW w:w="2410" w:type="dxa"/>
          </w:tcPr>
          <w:p w14:paraId="56385E57" w14:textId="49EAB995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4B880E3D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45EE5CD6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6A459A62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3" w:type="dxa"/>
          </w:tcPr>
          <w:p w14:paraId="0B4087CF" w14:textId="3EC8A50F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 H&amp;S</w:t>
            </w:r>
          </w:p>
        </w:tc>
        <w:tc>
          <w:tcPr>
            <w:tcW w:w="2410" w:type="dxa"/>
          </w:tcPr>
          <w:p w14:paraId="2849258F" w14:textId="4E6ECA55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19329E44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05728D34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646C582E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3" w:type="dxa"/>
          </w:tcPr>
          <w:p w14:paraId="2B7FBFC5" w14:textId="13D04394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 - Fundraising</w:t>
            </w:r>
          </w:p>
        </w:tc>
        <w:tc>
          <w:tcPr>
            <w:tcW w:w="2410" w:type="dxa"/>
          </w:tcPr>
          <w:p w14:paraId="36E8DB22" w14:textId="56B9924C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1E2B7D4C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72B0C56C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169FA709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3" w:type="dxa"/>
          </w:tcPr>
          <w:p w14:paraId="05D7BF04" w14:textId="576D08F9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 - Events</w:t>
            </w:r>
          </w:p>
        </w:tc>
        <w:tc>
          <w:tcPr>
            <w:tcW w:w="2410" w:type="dxa"/>
          </w:tcPr>
          <w:p w14:paraId="4A0AF43C" w14:textId="155A973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21486E00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47768293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0292AEC2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3" w:type="dxa"/>
          </w:tcPr>
          <w:p w14:paraId="5046F8F4" w14:textId="6BB29F61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</w:t>
            </w:r>
          </w:p>
        </w:tc>
        <w:tc>
          <w:tcPr>
            <w:tcW w:w="2410" w:type="dxa"/>
          </w:tcPr>
          <w:p w14:paraId="499F0ED4" w14:textId="5E4BFCF5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7608B78D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57F76F6A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287C200A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3" w:type="dxa"/>
          </w:tcPr>
          <w:p w14:paraId="3CE5E2EB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</w:t>
            </w:r>
          </w:p>
        </w:tc>
        <w:tc>
          <w:tcPr>
            <w:tcW w:w="2410" w:type="dxa"/>
          </w:tcPr>
          <w:p w14:paraId="451040CA" w14:textId="77180A98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1B9255EF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C31A3" w:rsidRPr="00141D2D" w14:paraId="2A3CD19F" w14:textId="77777777" w:rsidTr="00FC31A3">
        <w:trPr>
          <w:trHeight w:val="227"/>
        </w:trPr>
        <w:tc>
          <w:tcPr>
            <w:tcW w:w="461" w:type="dxa"/>
            <w:shd w:val="clear" w:color="auto" w:fill="auto"/>
            <w:noWrap/>
            <w:vAlign w:val="bottom"/>
          </w:tcPr>
          <w:p w14:paraId="4A7A1B2F" w14:textId="77777777" w:rsidR="00FC31A3" w:rsidRPr="00141D2D" w:rsidRDefault="00FC31A3" w:rsidP="009D7CC9">
            <w:pPr>
              <w:spacing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3" w:type="dxa"/>
          </w:tcPr>
          <w:p w14:paraId="4971C692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Trustee</w:t>
            </w:r>
          </w:p>
        </w:tc>
        <w:tc>
          <w:tcPr>
            <w:tcW w:w="2410" w:type="dxa"/>
          </w:tcPr>
          <w:p w14:paraId="02019061" w14:textId="7296FD5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3260" w:type="dxa"/>
          </w:tcPr>
          <w:p w14:paraId="110C91AA" w14:textId="77777777" w:rsidR="00FC31A3" w:rsidRPr="00141D2D" w:rsidRDefault="00FC31A3" w:rsidP="009D7CC9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C1F3BE2" w14:textId="77777777" w:rsidR="00743B9B" w:rsidRPr="00447D4C" w:rsidRDefault="00743B9B" w:rsidP="00743B9B">
      <w:pPr>
        <w:rPr>
          <w:sz w:val="20"/>
          <w:szCs w:val="20"/>
        </w:rPr>
      </w:pPr>
      <w:r w:rsidRPr="00447D4C">
        <w:rPr>
          <w:rFonts w:ascii="Calibri" w:hAnsi="Calibri" w:cs="Calibri"/>
          <w:i/>
          <w:iCs/>
          <w:color w:val="606060"/>
          <w:sz w:val="20"/>
          <w:szCs w:val="20"/>
        </w:rPr>
        <w:t>**Committee Members</w:t>
      </w:r>
    </w:p>
    <w:tbl>
      <w:tblPr>
        <w:tblW w:w="8744" w:type="dxa"/>
        <w:tblInd w:w="59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1"/>
        <w:gridCol w:w="2613"/>
        <w:gridCol w:w="2410"/>
        <w:gridCol w:w="3260"/>
      </w:tblGrid>
      <w:tr w:rsidR="00604C9B" w:rsidRPr="00447D4C" w14:paraId="6BB5E315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05493EFF" w14:textId="77777777" w:rsidR="00604C9B" w:rsidRPr="00447D4C" w:rsidRDefault="00604C9B" w:rsidP="00FC731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**</w:t>
            </w:r>
          </w:p>
        </w:tc>
        <w:tc>
          <w:tcPr>
            <w:tcW w:w="2613" w:type="dxa"/>
          </w:tcPr>
          <w:p w14:paraId="660273B5" w14:textId="77777777" w:rsidR="00604C9B" w:rsidRPr="00447D4C" w:rsidRDefault="00604C9B" w:rsidP="00FC7316">
            <w:pPr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Committee: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5AD766" w14:textId="77777777" w:rsidR="00604C9B" w:rsidRPr="00447D4C" w:rsidRDefault="00604C9B" w:rsidP="00FC7316">
            <w:pPr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 Nomination</w:t>
            </w:r>
          </w:p>
        </w:tc>
        <w:tc>
          <w:tcPr>
            <w:tcW w:w="3260" w:type="dxa"/>
          </w:tcPr>
          <w:p w14:paraId="1E061DE7" w14:textId="77777777" w:rsidR="00604C9B" w:rsidRPr="00447D4C" w:rsidRDefault="00604C9B" w:rsidP="00FC7316">
            <w:pPr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Proposer / Seconder</w:t>
            </w:r>
          </w:p>
        </w:tc>
      </w:tr>
      <w:tr w:rsidR="00604C9B" w:rsidRPr="00447D4C" w14:paraId="37292CC4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3BD5975D" w14:textId="77777777" w:rsidR="00604C9B" w:rsidRPr="00447D4C" w:rsidRDefault="00604C9B" w:rsidP="00604C9B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14:paraId="0C1C92A5" w14:textId="4C90ABBE" w:rsidR="00604C9B" w:rsidRPr="00447D4C" w:rsidRDefault="00907524" w:rsidP="00604C9B">
            <w:pPr>
              <w:rPr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F38A8BE" w14:textId="391F6D80" w:rsidR="00604C9B" w:rsidRPr="00447D4C" w:rsidRDefault="00907524" w:rsidP="00604C9B">
            <w:pPr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Louise Dennis</w:t>
            </w:r>
          </w:p>
        </w:tc>
        <w:tc>
          <w:tcPr>
            <w:tcW w:w="3260" w:type="dxa"/>
          </w:tcPr>
          <w:p w14:paraId="0BAE4211" w14:textId="77777777" w:rsidR="00604C9B" w:rsidRPr="00447D4C" w:rsidRDefault="00604C9B" w:rsidP="00604C9B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07524" w:rsidRPr="00447D4C" w14:paraId="63833F23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41A72396" w14:textId="77777777" w:rsidR="00907524" w:rsidRPr="00447D4C" w:rsidRDefault="00907524" w:rsidP="0090752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3" w:type="dxa"/>
          </w:tcPr>
          <w:p w14:paraId="440CF6CD" w14:textId="526CF6F4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B7DDD91" w14:textId="651C4128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Nurel Hussain</w:t>
            </w:r>
          </w:p>
        </w:tc>
        <w:tc>
          <w:tcPr>
            <w:tcW w:w="3260" w:type="dxa"/>
          </w:tcPr>
          <w:p w14:paraId="26AA04B4" w14:textId="0AF8CCF6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Gail </w:t>
            </w:r>
            <w:proofErr w:type="gramStart"/>
            <w:r>
              <w:rPr>
                <w:rFonts w:ascii="Ebrima" w:hAnsi="Ebrima"/>
                <w:sz w:val="20"/>
                <w:szCs w:val="20"/>
              </w:rPr>
              <w:t>Nielen  /</w:t>
            </w:r>
            <w:proofErr w:type="gramEnd"/>
            <w:r>
              <w:rPr>
                <w:rFonts w:ascii="Ebrima" w:hAnsi="Ebrima"/>
                <w:sz w:val="20"/>
                <w:szCs w:val="20"/>
              </w:rPr>
              <w:t xml:space="preserve"> Ken Waterhouse</w:t>
            </w:r>
          </w:p>
        </w:tc>
      </w:tr>
      <w:tr w:rsidR="00907524" w:rsidRPr="00447D4C" w14:paraId="266DBC46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3D1A0213" w14:textId="77777777" w:rsidR="00907524" w:rsidRPr="00447D4C" w:rsidRDefault="00907524" w:rsidP="0090752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3" w:type="dxa"/>
          </w:tcPr>
          <w:p w14:paraId="29CE5D02" w14:textId="394ADBA9" w:rsidR="00907524" w:rsidRPr="00447D4C" w:rsidRDefault="00907524" w:rsidP="00907524">
            <w:pPr>
              <w:rPr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2F5703" w14:textId="52E5CC0C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/>
                <w:sz w:val="20"/>
                <w:szCs w:val="20"/>
              </w:rPr>
              <w:t> </w:t>
            </w:r>
            <w:r w:rsidRPr="00562945">
              <w:rPr>
                <w:rFonts w:eastAsia="Times New Roman" w:cstheme="minorHAnsi"/>
                <w:color w:val="424242"/>
                <w:sz w:val="24"/>
                <w:szCs w:val="24"/>
                <w:lang w:eastAsia="en-GB"/>
              </w:rPr>
              <w:t>Debbie</w:t>
            </w:r>
            <w:r>
              <w:rPr>
                <w:rFonts w:eastAsia="Times New Roman" w:cstheme="minorHAnsi"/>
                <w:color w:val="424242"/>
                <w:sz w:val="24"/>
                <w:szCs w:val="24"/>
                <w:lang w:eastAsia="en-GB"/>
              </w:rPr>
              <w:t xml:space="preserve"> Lucas</w:t>
            </w:r>
            <w:r w:rsidRPr="00562945">
              <w:rPr>
                <w:rFonts w:eastAsia="Times New Roman" w:cstheme="minorHAnsi"/>
                <w:color w:val="424242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260" w:type="dxa"/>
          </w:tcPr>
          <w:p w14:paraId="402A00CE" w14:textId="2832C2AE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Ken Waterhouse</w:t>
            </w:r>
            <w:r>
              <w:rPr>
                <w:rFonts w:ascii="Ebrima" w:hAnsi="Ebrima"/>
                <w:sz w:val="20"/>
                <w:szCs w:val="20"/>
              </w:rPr>
              <w:t xml:space="preserve"> / Annette Nastri</w:t>
            </w:r>
          </w:p>
        </w:tc>
      </w:tr>
      <w:tr w:rsidR="00907524" w:rsidRPr="00447D4C" w14:paraId="745BA88D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5ADC904F" w14:textId="77777777" w:rsidR="00907524" w:rsidRPr="00447D4C" w:rsidRDefault="00907524" w:rsidP="0090752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3" w:type="dxa"/>
          </w:tcPr>
          <w:p w14:paraId="5A992075" w14:textId="07D9C740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77E10A7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5184AD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07524" w:rsidRPr="00447D4C" w14:paraId="7795EE54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7B5E22E7" w14:textId="77777777" w:rsidR="00907524" w:rsidRPr="00447D4C" w:rsidRDefault="00907524" w:rsidP="0090752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3" w:type="dxa"/>
          </w:tcPr>
          <w:p w14:paraId="656DF785" w14:textId="48BDA875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14BD0F5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9C347A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907524" w:rsidRPr="00447D4C" w14:paraId="3A014122" w14:textId="77777777" w:rsidTr="00604C9B">
        <w:trPr>
          <w:trHeight w:val="310"/>
        </w:trPr>
        <w:tc>
          <w:tcPr>
            <w:tcW w:w="461" w:type="dxa"/>
            <w:shd w:val="clear" w:color="auto" w:fill="auto"/>
            <w:noWrap/>
            <w:vAlign w:val="bottom"/>
          </w:tcPr>
          <w:p w14:paraId="4DE50DB1" w14:textId="77777777" w:rsidR="00907524" w:rsidRPr="00447D4C" w:rsidRDefault="00907524" w:rsidP="00907524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447D4C">
              <w:rPr>
                <w:rFonts w:ascii="Ebrima" w:hAnsi="Ebrim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3" w:type="dxa"/>
          </w:tcPr>
          <w:p w14:paraId="674B1ED5" w14:textId="2EF471E9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Committee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41E4DD5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9CA8B6" w14:textId="77777777" w:rsidR="00907524" w:rsidRPr="00447D4C" w:rsidRDefault="00907524" w:rsidP="00907524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AEB55DA" w14:textId="77777777" w:rsidR="00907524" w:rsidRDefault="00907524" w:rsidP="00907524">
      <w:pPr>
        <w:spacing w:after="0" w:line="360" w:lineRule="auto"/>
        <w:rPr>
          <w:rFonts w:cstheme="minorHAnsi"/>
          <w:sz w:val="24"/>
          <w:szCs w:val="24"/>
        </w:rPr>
      </w:pPr>
    </w:p>
    <w:p w14:paraId="4436A482" w14:textId="77777777" w:rsidR="00907524" w:rsidRDefault="00907524" w:rsidP="0090752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ended the formal business of the AGM. </w:t>
      </w:r>
    </w:p>
    <w:p w14:paraId="21458C90" w14:textId="2A41328C" w:rsidR="0034335E" w:rsidRDefault="00907524" w:rsidP="0090752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 A</w:t>
      </w:r>
      <w:r w:rsidR="0034335E" w:rsidRPr="00907524">
        <w:rPr>
          <w:rFonts w:cstheme="minorHAnsi"/>
          <w:sz w:val="24"/>
          <w:szCs w:val="24"/>
        </w:rPr>
        <w:t>ny Other Business’</w:t>
      </w:r>
      <w:r w:rsidR="0034335E" w:rsidRPr="00907524">
        <w:rPr>
          <w:rFonts w:cstheme="minorHAnsi"/>
          <w:sz w:val="24"/>
          <w:szCs w:val="24"/>
          <w:vertAlign w:val="subscript"/>
        </w:rPr>
        <w:t xml:space="preserve"> </w:t>
      </w:r>
      <w:r w:rsidR="0034335E" w:rsidRPr="00907524">
        <w:rPr>
          <w:rFonts w:cstheme="minorHAnsi"/>
          <w:sz w:val="24"/>
          <w:szCs w:val="24"/>
        </w:rPr>
        <w:t xml:space="preserve"> </w:t>
      </w:r>
    </w:p>
    <w:p w14:paraId="34BFAB6A" w14:textId="77777777" w:rsidR="00907524" w:rsidRDefault="00907524" w:rsidP="00907524">
      <w:pPr>
        <w:pStyle w:val="ListParagraph"/>
        <w:spacing w:beforeAutospacing="1" w:after="0" w:afterAutospacing="1" w:line="240" w:lineRule="auto"/>
        <w:ind w:left="360"/>
        <w:textAlignment w:val="baseline"/>
        <w:rPr>
          <w:rFonts w:eastAsia="Times New Roman" w:cstheme="minorHAnsi"/>
          <w:color w:val="424242"/>
          <w:sz w:val="24"/>
          <w:szCs w:val="24"/>
          <w:lang w:eastAsia="en-GB"/>
        </w:rPr>
      </w:pPr>
    </w:p>
    <w:p w14:paraId="76AE5133" w14:textId="77777777" w:rsidR="00B22FF7" w:rsidRDefault="00907524" w:rsidP="0090752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424242"/>
          <w:sz w:val="24"/>
          <w:szCs w:val="24"/>
          <w:lang w:eastAsia="en-GB"/>
        </w:rPr>
      </w:pPr>
      <w:r w:rsidRPr="00907524">
        <w:rPr>
          <w:rFonts w:eastAsia="Times New Roman" w:cstheme="minorHAnsi"/>
          <w:color w:val="424242"/>
          <w:sz w:val="24"/>
          <w:szCs w:val="24"/>
          <w:lang w:eastAsia="en-GB"/>
        </w:rPr>
        <w:t>Proposed events </w:t>
      </w:r>
      <w:hyperlink r:id="rId7" w:tgtFrame="_blank" w:history="1">
        <w:r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for</w:t>
        </w:r>
      </w:hyperlink>
      <w:r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  <w:lang w:eastAsia="en-GB"/>
        </w:rPr>
        <w:t xml:space="preserve"> 2024 are: </w:t>
      </w:r>
      <w:r w:rsidRPr="00907524">
        <w:rPr>
          <w:rFonts w:eastAsia="Times New Roman" w:cstheme="minorHAnsi"/>
          <w:color w:val="424242"/>
          <w:sz w:val="24"/>
          <w:szCs w:val="24"/>
          <w:lang w:eastAsia="en-GB"/>
        </w:rPr>
        <w:br/>
        <w:t xml:space="preserve">1) </w:t>
      </w:r>
      <w:r w:rsidR="00B22FF7">
        <w:rPr>
          <w:rFonts w:eastAsia="Times New Roman" w:cstheme="minorHAnsi"/>
          <w:color w:val="424242"/>
          <w:sz w:val="24"/>
          <w:szCs w:val="24"/>
          <w:lang w:eastAsia="en-GB"/>
        </w:rPr>
        <w:t>Quiz – funda raiser – date to be agreed.</w:t>
      </w:r>
    </w:p>
    <w:p w14:paraId="3B62F011" w14:textId="4583B4A0" w:rsidR="00907524" w:rsidRPr="00907524" w:rsidRDefault="00B22FF7" w:rsidP="00B22FF7">
      <w:pPr>
        <w:pStyle w:val="ListParagraph"/>
        <w:spacing w:after="0" w:line="240" w:lineRule="auto"/>
        <w:ind w:left="792"/>
        <w:rPr>
          <w:rFonts w:eastAsia="Times New Roman" w:cstheme="minorHAnsi"/>
          <w:color w:val="424242"/>
          <w:sz w:val="24"/>
          <w:szCs w:val="24"/>
          <w:lang w:eastAsia="en-GB"/>
        </w:rPr>
      </w:pPr>
      <w:r>
        <w:rPr>
          <w:rFonts w:eastAsia="Times New Roman" w:cstheme="minorHAnsi"/>
          <w:color w:val="424242"/>
          <w:sz w:val="24"/>
          <w:szCs w:val="24"/>
          <w:lang w:eastAsia="en-GB"/>
        </w:rPr>
        <w:t>2)</w:t>
      </w:r>
      <w:r w:rsidR="00907524" w:rsidRPr="00907524">
        <w:rPr>
          <w:rFonts w:eastAsia="Times New Roman" w:cstheme="minorHAnsi"/>
          <w:color w:val="424242"/>
          <w:sz w:val="24"/>
          <w:szCs w:val="24"/>
          <w:lang w:eastAsia="en-GB"/>
        </w:rPr>
        <w:t>Spooky walk 31st October</w:t>
      </w:r>
      <w:r w:rsidR="00907524" w:rsidRPr="00907524">
        <w:rPr>
          <w:rFonts w:eastAsia="Times New Roman" w:cstheme="minorHAnsi"/>
          <w:color w:val="424242"/>
          <w:sz w:val="24"/>
          <w:szCs w:val="24"/>
          <w:lang w:eastAsia="en-GB"/>
        </w:rPr>
        <w:br/>
      </w:r>
      <w:r>
        <w:rPr>
          <w:rFonts w:eastAsia="Times New Roman" w:cstheme="minorHAnsi"/>
          <w:color w:val="424242"/>
          <w:sz w:val="24"/>
          <w:szCs w:val="24"/>
          <w:lang w:eastAsia="en-GB"/>
        </w:rPr>
        <w:t>3</w:t>
      </w:r>
      <w:r w:rsidR="00907524" w:rsidRPr="00907524">
        <w:rPr>
          <w:rFonts w:eastAsia="Times New Roman" w:cstheme="minorHAnsi"/>
          <w:color w:val="424242"/>
          <w:sz w:val="24"/>
          <w:szCs w:val="24"/>
          <w:lang w:eastAsia="en-GB"/>
        </w:rPr>
        <w:t>) Grotto 15th December. Volunteers will work with Ken and Richie.</w:t>
      </w:r>
    </w:p>
    <w:p w14:paraId="214E253F" w14:textId="77777777" w:rsidR="00907524" w:rsidRPr="00907524" w:rsidRDefault="00907524" w:rsidP="00B22FF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7477823" w14:textId="0E50F87C" w:rsidR="00AE7CE0" w:rsidRPr="00562945" w:rsidRDefault="00AE7CE0" w:rsidP="00AE7CE0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562945">
        <w:rPr>
          <w:rFonts w:cstheme="minorHAnsi"/>
          <w:sz w:val="24"/>
          <w:szCs w:val="24"/>
        </w:rPr>
        <w:t>Meeting Ended at</w:t>
      </w:r>
      <w:r w:rsidR="00DF0263">
        <w:rPr>
          <w:rFonts w:cstheme="minorHAnsi"/>
          <w:sz w:val="24"/>
          <w:szCs w:val="24"/>
        </w:rPr>
        <w:t xml:space="preserve"> 8:30pm</w:t>
      </w:r>
    </w:p>
    <w:p w14:paraId="042E2B23" w14:textId="77777777" w:rsidR="0034335E" w:rsidRPr="00562945" w:rsidRDefault="0034335E" w:rsidP="0034335E">
      <w:pPr>
        <w:pStyle w:val="ListParagraph"/>
        <w:ind w:left="0"/>
        <w:rPr>
          <w:rFonts w:cstheme="minorHAnsi"/>
          <w:sz w:val="24"/>
          <w:szCs w:val="24"/>
        </w:rPr>
      </w:pPr>
    </w:p>
    <w:p w14:paraId="20922062" w14:textId="77777777" w:rsidR="00E9549A" w:rsidRDefault="00E954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AC2E0E7" w14:textId="77777777" w:rsidR="00DF0263" w:rsidRDefault="00DF0263">
      <w:pPr>
        <w:rPr>
          <w:rFonts w:cstheme="minorHAnsi"/>
          <w:sz w:val="24"/>
          <w:szCs w:val="24"/>
        </w:rPr>
        <w:sectPr w:rsidR="00DF0263" w:rsidSect="00316A8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424" w:bottom="568" w:left="426" w:header="284" w:footer="143" w:gutter="0"/>
          <w:cols w:space="708"/>
          <w:titlePg/>
          <w:docGrid w:linePitch="360"/>
        </w:sectPr>
      </w:pPr>
    </w:p>
    <w:p w14:paraId="2D9F34B9" w14:textId="07FA18B2" w:rsidR="00FA2B82" w:rsidRDefault="00FA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Appendix 1 – Proposed DDA parking request sent to LBE</w:t>
      </w:r>
    </w:p>
    <w:p w14:paraId="1A7161A6" w14:textId="6953C00E" w:rsidR="00FA2B82" w:rsidRPr="00562945" w:rsidRDefault="004D619C">
      <w:pPr>
        <w:rPr>
          <w:rFonts w:cstheme="minorHAnsi"/>
          <w:sz w:val="24"/>
          <w:szCs w:val="24"/>
        </w:rPr>
      </w:pPr>
      <w:r w:rsidRPr="004D619C">
        <w:rPr>
          <w:rFonts w:cstheme="minorHAnsi"/>
          <w:sz w:val="24"/>
          <w:szCs w:val="24"/>
        </w:rPr>
        <w:drawing>
          <wp:inline distT="0" distB="0" distL="0" distR="0" wp14:anchorId="4CFBBBFE" wp14:editId="6429303E">
            <wp:extent cx="9231607" cy="6430211"/>
            <wp:effectExtent l="0" t="0" r="8255" b="8890"/>
            <wp:docPr id="46091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12655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6259" cy="646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B82" w:rsidRPr="00562945" w:rsidSect="00DF0263">
      <w:pgSz w:w="16838" w:h="11906" w:orient="landscape"/>
      <w:pgMar w:top="425" w:right="720" w:bottom="425" w:left="567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6685" w14:textId="77777777" w:rsidR="00D742B4" w:rsidRDefault="00D742B4" w:rsidP="0016197A">
      <w:pPr>
        <w:spacing w:after="0" w:line="240" w:lineRule="auto"/>
      </w:pPr>
      <w:r>
        <w:separator/>
      </w:r>
    </w:p>
  </w:endnote>
  <w:endnote w:type="continuationSeparator" w:id="0">
    <w:p w14:paraId="07FCF7DA" w14:textId="77777777" w:rsidR="00D742B4" w:rsidRDefault="00D742B4" w:rsidP="0016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222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E64876" w14:textId="7831D2A2" w:rsidR="00242607" w:rsidRDefault="002426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AE120" w14:textId="10AB6FA2" w:rsidR="009259DE" w:rsidRDefault="00925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1CEF" w14:textId="77777777" w:rsidR="00316A89" w:rsidRDefault="00316A8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602439" w14:textId="77777777" w:rsidR="00316A89" w:rsidRDefault="00316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9DF8" w14:textId="77777777" w:rsidR="00D742B4" w:rsidRDefault="00D742B4" w:rsidP="0016197A">
      <w:pPr>
        <w:spacing w:after="0" w:line="240" w:lineRule="auto"/>
      </w:pPr>
      <w:r>
        <w:separator/>
      </w:r>
    </w:p>
  </w:footnote>
  <w:footnote w:type="continuationSeparator" w:id="0">
    <w:p w14:paraId="32AFB2DC" w14:textId="77777777" w:rsidR="00D742B4" w:rsidRDefault="00D742B4" w:rsidP="0016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664B" w14:textId="09BDB275" w:rsidR="0016197A" w:rsidRDefault="004C1100">
    <w:pPr>
      <w:pStyle w:val="Header"/>
    </w:pPr>
    <w:r>
      <w:rPr>
        <w:noProof/>
      </w:rPr>
      <w:pict w14:anchorId="45953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87282" o:spid="_x0000_s1026" type="#_x0000_t136" style="position:absolute;margin-left:0;margin-top:0;width:430.9pt;height:2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0F4B" w14:textId="77EBD99D" w:rsidR="0016197A" w:rsidRDefault="004C1100" w:rsidP="00007F6F">
    <w:pPr>
      <w:spacing w:after="0" w:line="240" w:lineRule="auto"/>
      <w:textAlignment w:val="baseline"/>
    </w:pPr>
    <w:r>
      <w:rPr>
        <w:noProof/>
      </w:rPr>
      <w:pict w14:anchorId="45EC1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87283" o:spid="_x0000_s1027" type="#_x0000_t136" style="position:absolute;margin-left:0;margin-top:0;width:430.9pt;height:29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E742" w14:textId="77777777" w:rsidR="00DF0263" w:rsidRDefault="004C1100" w:rsidP="00DF0263">
    <w:pPr>
      <w:spacing w:after="0" w:line="240" w:lineRule="auto"/>
      <w:textAlignment w:val="baseline"/>
      <w:rPr>
        <w:rFonts w:eastAsia="Times New Roman" w:cstheme="minorHAnsi"/>
        <w:color w:val="424242"/>
        <w:sz w:val="24"/>
        <w:szCs w:val="24"/>
        <w:lang w:eastAsia="en-GB"/>
      </w:rPr>
    </w:pPr>
    <w:r>
      <w:rPr>
        <w:noProof/>
      </w:rPr>
      <w:pict w14:anchorId="4E425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87281" o:spid="_x0000_s1025" type="#_x0000_t136" style="position:absolute;margin-left:0;margin-top:0;width:430.9pt;height:2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F0263">
      <w:tab/>
    </w:r>
    <w:r w:rsidR="00DF0263">
      <w:rPr>
        <w:rFonts w:eastAsia="Times New Roman" w:cstheme="minorHAnsi"/>
        <w:noProof/>
        <w:color w:val="424242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33D21CA6" wp14:editId="404C960D">
          <wp:simplePos x="0" y="0"/>
          <wp:positionH relativeFrom="column">
            <wp:posOffset>5759533</wp:posOffset>
          </wp:positionH>
          <wp:positionV relativeFrom="paragraph">
            <wp:posOffset>5048</wp:posOffset>
          </wp:positionV>
          <wp:extent cx="926016" cy="715347"/>
          <wp:effectExtent l="0" t="0" r="0" b="0"/>
          <wp:wrapNone/>
          <wp:docPr id="558942424" name="Picture 1" descr="A logo with trees and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42424" name="Picture 1" descr="A logo with trees and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16" cy="715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263">
      <w:rPr>
        <w:rFonts w:eastAsia="Times New Roman" w:cstheme="minorHAnsi"/>
        <w:color w:val="424242"/>
        <w:sz w:val="24"/>
        <w:szCs w:val="24"/>
        <w:lang w:eastAsia="en-GB"/>
      </w:rPr>
      <w:t xml:space="preserve">Friends of </w:t>
    </w:r>
    <w:r w:rsidR="00DF0263" w:rsidRPr="00562945">
      <w:rPr>
        <w:rFonts w:eastAsia="Times New Roman" w:cstheme="minorHAnsi"/>
        <w:color w:val="424242"/>
        <w:sz w:val="24"/>
        <w:szCs w:val="24"/>
        <w:lang w:eastAsia="en-GB"/>
      </w:rPr>
      <w:t xml:space="preserve">Firs </w:t>
    </w:r>
    <w:r w:rsidR="00DF0263">
      <w:rPr>
        <w:rFonts w:eastAsia="Times New Roman" w:cstheme="minorHAnsi"/>
        <w:color w:val="424242"/>
        <w:sz w:val="24"/>
        <w:szCs w:val="24"/>
        <w:lang w:eastAsia="en-GB"/>
      </w:rPr>
      <w:t>F</w:t>
    </w:r>
    <w:r w:rsidR="00DF0263" w:rsidRPr="00562945">
      <w:rPr>
        <w:rFonts w:eastAsia="Times New Roman" w:cstheme="minorHAnsi"/>
        <w:color w:val="424242"/>
        <w:sz w:val="24"/>
        <w:szCs w:val="24"/>
        <w:lang w:eastAsia="en-GB"/>
      </w:rPr>
      <w:t>arm</w:t>
    </w:r>
    <w:r w:rsidR="00DF0263">
      <w:rPr>
        <w:rFonts w:eastAsia="Times New Roman" w:cstheme="minorHAnsi"/>
        <w:color w:val="424242"/>
        <w:sz w:val="24"/>
        <w:szCs w:val="24"/>
        <w:lang w:eastAsia="en-GB"/>
      </w:rPr>
      <w:t xml:space="preserve"> Registered Charity 177069</w:t>
    </w:r>
  </w:p>
  <w:p w14:paraId="54AAADD6" w14:textId="77777777" w:rsidR="00DF0263" w:rsidRDefault="00DF0263" w:rsidP="00DF0263">
    <w:pPr>
      <w:spacing w:after="0" w:line="240" w:lineRule="auto"/>
      <w:textAlignment w:val="baseline"/>
      <w:rPr>
        <w:rFonts w:eastAsia="Times New Roman" w:cstheme="minorHAnsi"/>
        <w:color w:val="424242"/>
        <w:sz w:val="24"/>
        <w:szCs w:val="24"/>
        <w:lang w:eastAsia="en-GB"/>
      </w:rPr>
    </w:pPr>
    <w:r w:rsidRPr="00562945">
      <w:rPr>
        <w:rFonts w:eastAsia="Times New Roman" w:cstheme="minorHAnsi"/>
        <w:color w:val="424242"/>
        <w:sz w:val="24"/>
        <w:szCs w:val="24"/>
        <w:lang w:eastAsia="en-GB"/>
      </w:rPr>
      <w:t>AGM meeting (28th June </w:t>
    </w:r>
    <w:r>
      <w:rPr>
        <w:rFonts w:eastAsia="Times New Roman" w:cstheme="minorHAnsi"/>
        <w:color w:val="424242"/>
        <w:sz w:val="24"/>
        <w:szCs w:val="24"/>
        <w:lang w:eastAsia="en-GB"/>
      </w:rPr>
      <w:t>2024)</w:t>
    </w:r>
    <w:r w:rsidRPr="00007F6F">
      <w:rPr>
        <w:rFonts w:eastAsia="Times New Roman" w:cstheme="minorHAnsi"/>
        <w:noProof/>
        <w:color w:val="424242"/>
        <w:sz w:val="24"/>
        <w:szCs w:val="24"/>
        <w:lang w:eastAsia="en-GB"/>
      </w:rPr>
      <w:t xml:space="preserve"> </w:t>
    </w:r>
    <w:r>
      <w:rPr>
        <w:rFonts w:eastAsia="Times New Roman" w:cstheme="minorHAnsi"/>
        <w:noProof/>
        <w:color w:val="424242"/>
        <w:sz w:val="24"/>
        <w:szCs w:val="24"/>
        <w:lang w:eastAsia="en-GB"/>
      </w:rPr>
      <w:t>Minutes</w:t>
    </w:r>
  </w:p>
  <w:p w14:paraId="0504FE89" w14:textId="32DBC2EF" w:rsidR="0016197A" w:rsidRDefault="00DF0263" w:rsidP="00DF0263">
    <w:pPr>
      <w:pStyle w:val="Header"/>
      <w:tabs>
        <w:tab w:val="clear" w:pos="4513"/>
        <w:tab w:val="clear" w:pos="9026"/>
        <w:tab w:val="left" w:pos="3923"/>
      </w:tabs>
    </w:pPr>
    <w:r>
      <w:rPr>
        <w:rFonts w:eastAsia="Times New Roman" w:cstheme="minorHAnsi"/>
        <w:color w:val="424242"/>
        <w:sz w:val="24"/>
        <w:szCs w:val="24"/>
        <w:lang w:eastAsia="en-GB"/>
      </w:rPr>
      <w:t>Trustees present: Chris Ferrari, Geraldine Cosh, Paul Guiver, Simon Jarosch, Toni Guiver.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83229"/>
    <w:multiLevelType w:val="multilevel"/>
    <w:tmpl w:val="522CD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D13385"/>
    <w:multiLevelType w:val="hybridMultilevel"/>
    <w:tmpl w:val="4DB6D6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A749C"/>
    <w:multiLevelType w:val="hybridMultilevel"/>
    <w:tmpl w:val="AF2E06DC"/>
    <w:lvl w:ilvl="0" w:tplc="A73C2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38E9"/>
    <w:multiLevelType w:val="hybridMultilevel"/>
    <w:tmpl w:val="091CE628"/>
    <w:lvl w:ilvl="0" w:tplc="A73C202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967C5"/>
    <w:multiLevelType w:val="hybridMultilevel"/>
    <w:tmpl w:val="5CFE0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24831"/>
    <w:multiLevelType w:val="hybridMultilevel"/>
    <w:tmpl w:val="498E3AA6"/>
    <w:lvl w:ilvl="0" w:tplc="A73C2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E91"/>
    <w:multiLevelType w:val="hybridMultilevel"/>
    <w:tmpl w:val="411057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D16C0"/>
    <w:multiLevelType w:val="multilevel"/>
    <w:tmpl w:val="522CD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3649396">
    <w:abstractNumId w:val="1"/>
  </w:num>
  <w:num w:numId="2" w16cid:durableId="1490247394">
    <w:abstractNumId w:val="7"/>
  </w:num>
  <w:num w:numId="3" w16cid:durableId="486362281">
    <w:abstractNumId w:val="2"/>
  </w:num>
  <w:num w:numId="4" w16cid:durableId="51195345">
    <w:abstractNumId w:val="3"/>
  </w:num>
  <w:num w:numId="5" w16cid:durableId="2104764101">
    <w:abstractNumId w:val="0"/>
  </w:num>
  <w:num w:numId="6" w16cid:durableId="1968003020">
    <w:abstractNumId w:val="5"/>
  </w:num>
  <w:num w:numId="7" w16cid:durableId="2049336939">
    <w:abstractNumId w:val="4"/>
  </w:num>
  <w:num w:numId="8" w16cid:durableId="2036535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B"/>
    <w:rsid w:val="00007F6F"/>
    <w:rsid w:val="00013793"/>
    <w:rsid w:val="00030E82"/>
    <w:rsid w:val="00036C08"/>
    <w:rsid w:val="00046202"/>
    <w:rsid w:val="0008623E"/>
    <w:rsid w:val="000935CC"/>
    <w:rsid w:val="000B1203"/>
    <w:rsid w:val="001041A8"/>
    <w:rsid w:val="0011399B"/>
    <w:rsid w:val="001169DB"/>
    <w:rsid w:val="00141D2D"/>
    <w:rsid w:val="0014377D"/>
    <w:rsid w:val="001441F1"/>
    <w:rsid w:val="0016197A"/>
    <w:rsid w:val="00187411"/>
    <w:rsid w:val="00196D34"/>
    <w:rsid w:val="001971EE"/>
    <w:rsid w:val="001B069C"/>
    <w:rsid w:val="001D4142"/>
    <w:rsid w:val="001E69B9"/>
    <w:rsid w:val="002039FC"/>
    <w:rsid w:val="00242607"/>
    <w:rsid w:val="00262BD1"/>
    <w:rsid w:val="0027656A"/>
    <w:rsid w:val="0028491D"/>
    <w:rsid w:val="00294105"/>
    <w:rsid w:val="002A0E7F"/>
    <w:rsid w:val="002C49AE"/>
    <w:rsid w:val="002C5331"/>
    <w:rsid w:val="002D4C70"/>
    <w:rsid w:val="002E3589"/>
    <w:rsid w:val="002E3E30"/>
    <w:rsid w:val="002F7185"/>
    <w:rsid w:val="00301CCD"/>
    <w:rsid w:val="00316A89"/>
    <w:rsid w:val="003279F9"/>
    <w:rsid w:val="00334C93"/>
    <w:rsid w:val="0034335E"/>
    <w:rsid w:val="00360C89"/>
    <w:rsid w:val="00362528"/>
    <w:rsid w:val="00371757"/>
    <w:rsid w:val="0037256E"/>
    <w:rsid w:val="00381953"/>
    <w:rsid w:val="003D624C"/>
    <w:rsid w:val="003F040F"/>
    <w:rsid w:val="003F16DF"/>
    <w:rsid w:val="003F642E"/>
    <w:rsid w:val="003F6E45"/>
    <w:rsid w:val="004140D8"/>
    <w:rsid w:val="0042313D"/>
    <w:rsid w:val="00461918"/>
    <w:rsid w:val="004A0D4F"/>
    <w:rsid w:val="004B18BC"/>
    <w:rsid w:val="004C177C"/>
    <w:rsid w:val="004D619C"/>
    <w:rsid w:val="004D6C7B"/>
    <w:rsid w:val="005116B3"/>
    <w:rsid w:val="0051198B"/>
    <w:rsid w:val="00562945"/>
    <w:rsid w:val="00584726"/>
    <w:rsid w:val="00586BCC"/>
    <w:rsid w:val="005A1786"/>
    <w:rsid w:val="005E0372"/>
    <w:rsid w:val="0060176D"/>
    <w:rsid w:val="00604C9B"/>
    <w:rsid w:val="00621FF6"/>
    <w:rsid w:val="00631CC1"/>
    <w:rsid w:val="00644BAF"/>
    <w:rsid w:val="00656C1F"/>
    <w:rsid w:val="0069103F"/>
    <w:rsid w:val="0069137C"/>
    <w:rsid w:val="006A0B9A"/>
    <w:rsid w:val="006D4783"/>
    <w:rsid w:val="006D6D1B"/>
    <w:rsid w:val="007070BE"/>
    <w:rsid w:val="007123B8"/>
    <w:rsid w:val="00712624"/>
    <w:rsid w:val="00726926"/>
    <w:rsid w:val="00743547"/>
    <w:rsid w:val="00743B9B"/>
    <w:rsid w:val="0074494A"/>
    <w:rsid w:val="00750792"/>
    <w:rsid w:val="007507E1"/>
    <w:rsid w:val="007565CC"/>
    <w:rsid w:val="0079478B"/>
    <w:rsid w:val="007C5055"/>
    <w:rsid w:val="007E1237"/>
    <w:rsid w:val="007E2588"/>
    <w:rsid w:val="007E4D8C"/>
    <w:rsid w:val="007F2EE3"/>
    <w:rsid w:val="007F40FE"/>
    <w:rsid w:val="008126D1"/>
    <w:rsid w:val="00872640"/>
    <w:rsid w:val="00882E68"/>
    <w:rsid w:val="00883718"/>
    <w:rsid w:val="008B79D6"/>
    <w:rsid w:val="008E4597"/>
    <w:rsid w:val="008F5A47"/>
    <w:rsid w:val="00907524"/>
    <w:rsid w:val="009259DE"/>
    <w:rsid w:val="0095496F"/>
    <w:rsid w:val="009705C6"/>
    <w:rsid w:val="009B342C"/>
    <w:rsid w:val="009B483E"/>
    <w:rsid w:val="009C2988"/>
    <w:rsid w:val="009D7CC9"/>
    <w:rsid w:val="009E4A68"/>
    <w:rsid w:val="009F11E5"/>
    <w:rsid w:val="009F1DEA"/>
    <w:rsid w:val="00A07176"/>
    <w:rsid w:val="00A14464"/>
    <w:rsid w:val="00A21BC8"/>
    <w:rsid w:val="00A23C7C"/>
    <w:rsid w:val="00A440D4"/>
    <w:rsid w:val="00A63AE6"/>
    <w:rsid w:val="00AB1702"/>
    <w:rsid w:val="00AB3030"/>
    <w:rsid w:val="00AE513F"/>
    <w:rsid w:val="00AE66E2"/>
    <w:rsid w:val="00AE7CE0"/>
    <w:rsid w:val="00AF4476"/>
    <w:rsid w:val="00B12CF6"/>
    <w:rsid w:val="00B14A85"/>
    <w:rsid w:val="00B22FF7"/>
    <w:rsid w:val="00B46407"/>
    <w:rsid w:val="00B548B6"/>
    <w:rsid w:val="00B679BF"/>
    <w:rsid w:val="00BF1D46"/>
    <w:rsid w:val="00C110BD"/>
    <w:rsid w:val="00C21BA0"/>
    <w:rsid w:val="00C22D0C"/>
    <w:rsid w:val="00C36C2E"/>
    <w:rsid w:val="00C77385"/>
    <w:rsid w:val="00C84A51"/>
    <w:rsid w:val="00CD0D05"/>
    <w:rsid w:val="00D11E2E"/>
    <w:rsid w:val="00D13A37"/>
    <w:rsid w:val="00D14E8A"/>
    <w:rsid w:val="00D150EE"/>
    <w:rsid w:val="00D16016"/>
    <w:rsid w:val="00D22344"/>
    <w:rsid w:val="00D35223"/>
    <w:rsid w:val="00D35419"/>
    <w:rsid w:val="00D5026C"/>
    <w:rsid w:val="00D71E0D"/>
    <w:rsid w:val="00D742B4"/>
    <w:rsid w:val="00D90A89"/>
    <w:rsid w:val="00D93027"/>
    <w:rsid w:val="00D977D7"/>
    <w:rsid w:val="00D97BDD"/>
    <w:rsid w:val="00DA3272"/>
    <w:rsid w:val="00DC3FB9"/>
    <w:rsid w:val="00DF0263"/>
    <w:rsid w:val="00DF6738"/>
    <w:rsid w:val="00E003FC"/>
    <w:rsid w:val="00E54360"/>
    <w:rsid w:val="00E67B2A"/>
    <w:rsid w:val="00E74670"/>
    <w:rsid w:val="00E904F6"/>
    <w:rsid w:val="00E9549A"/>
    <w:rsid w:val="00E96FDB"/>
    <w:rsid w:val="00EA200F"/>
    <w:rsid w:val="00EA2C61"/>
    <w:rsid w:val="00ED75C9"/>
    <w:rsid w:val="00ED7FBE"/>
    <w:rsid w:val="00F17491"/>
    <w:rsid w:val="00F26688"/>
    <w:rsid w:val="00F40C8A"/>
    <w:rsid w:val="00F4689E"/>
    <w:rsid w:val="00F47C91"/>
    <w:rsid w:val="00F6328B"/>
    <w:rsid w:val="00F85CA4"/>
    <w:rsid w:val="00FA2B82"/>
    <w:rsid w:val="00FC31A3"/>
    <w:rsid w:val="00FD01D2"/>
    <w:rsid w:val="00FD23AB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DC645E"/>
  <w15:chartTrackingRefBased/>
  <w15:docId w15:val="{277F803C-A474-4B36-8FED-8C07E2E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dfsz">
    <w:name w:val="jdfsz"/>
    <w:basedOn w:val="DefaultParagraphFont"/>
    <w:rsid w:val="00FD23AB"/>
  </w:style>
  <w:style w:type="character" w:customStyle="1" w:styleId="fui-avatarinitials">
    <w:name w:val="fui-avatar__initials"/>
    <w:basedOn w:val="DefaultParagraphFont"/>
    <w:rsid w:val="00FD23AB"/>
  </w:style>
  <w:style w:type="character" w:customStyle="1" w:styleId="ozzzk">
    <w:name w:val="ozzzk"/>
    <w:basedOn w:val="DefaultParagraphFont"/>
    <w:rsid w:val="00FD23AB"/>
  </w:style>
  <w:style w:type="character" w:customStyle="1" w:styleId="flwlv">
    <w:name w:val="flwlv"/>
    <w:basedOn w:val="DefaultParagraphFont"/>
    <w:rsid w:val="00FD23AB"/>
  </w:style>
  <w:style w:type="character" w:customStyle="1" w:styleId="entity">
    <w:name w:val="_entity"/>
    <w:basedOn w:val="DefaultParagraphFont"/>
    <w:rsid w:val="00FD23AB"/>
  </w:style>
  <w:style w:type="character" w:customStyle="1" w:styleId="pu1yl">
    <w:name w:val="pu1yl"/>
    <w:basedOn w:val="DefaultParagraphFont"/>
    <w:rsid w:val="00FD23AB"/>
  </w:style>
  <w:style w:type="paragraph" w:styleId="NormalWeb">
    <w:name w:val="Normal (Web)"/>
    <w:basedOn w:val="Normal"/>
    <w:uiPriority w:val="99"/>
    <w:semiHidden/>
    <w:unhideWhenUsed/>
    <w:rsid w:val="00FD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2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7A"/>
  </w:style>
  <w:style w:type="paragraph" w:styleId="Footer">
    <w:name w:val="footer"/>
    <w:basedOn w:val="Normal"/>
    <w:link w:val="FooterChar"/>
    <w:uiPriority w:val="99"/>
    <w:unhideWhenUsed/>
    <w:rsid w:val="00161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7A"/>
  </w:style>
  <w:style w:type="paragraph" w:styleId="ListParagraph">
    <w:name w:val="List Paragraph"/>
    <w:basedOn w:val="Normal"/>
    <w:uiPriority w:val="34"/>
    <w:qFormat/>
    <w:rsid w:val="00A2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4344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282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4909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041338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4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6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5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9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85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1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6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7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9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45758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403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18713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9348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3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53823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87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62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07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53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35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801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20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3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4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52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4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105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568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25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11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28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7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35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tel:2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Guiver</dc:creator>
  <cp:keywords/>
  <dc:description/>
  <cp:lastModifiedBy>Toni Guiver</cp:lastModifiedBy>
  <cp:revision>2</cp:revision>
  <dcterms:created xsi:type="dcterms:W3CDTF">2024-09-15T13:23:00Z</dcterms:created>
  <dcterms:modified xsi:type="dcterms:W3CDTF">2024-09-15T13:23:00Z</dcterms:modified>
</cp:coreProperties>
</file>